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95" w:rsidRDefault="009059FF" w:rsidP="00D73695">
      <w:pPr>
        <w:pStyle w:val="Title"/>
        <w:rPr>
          <w:rFonts w:asciiTheme="minorHAnsi" w:hAnsiTheme="minorHAnsi"/>
          <w:b/>
          <w:bCs/>
        </w:rPr>
      </w:pPr>
      <w:bookmarkStart w:id="0" w:name="_GoBack"/>
      <w:bookmarkEnd w:id="0"/>
      <w:r>
        <w:rPr>
          <w:rFonts w:asciiTheme="minorHAnsi" w:hAnsiTheme="minorHAnsi"/>
          <w:b/>
          <w:bCs/>
        </w:rPr>
        <w:t>NASHDALE</w:t>
      </w:r>
      <w:r w:rsidR="00D73695" w:rsidRPr="00355A91">
        <w:rPr>
          <w:rFonts w:asciiTheme="minorHAnsi" w:hAnsiTheme="minorHAnsi"/>
          <w:b/>
          <w:bCs/>
        </w:rPr>
        <w:t xml:space="preserve"> PUBLIC SCHOOL</w:t>
      </w:r>
    </w:p>
    <w:p w:rsidR="00535F27" w:rsidRPr="00355A91" w:rsidRDefault="00535F27" w:rsidP="00D73695">
      <w:pPr>
        <w:pStyle w:val="Title"/>
        <w:rPr>
          <w:rFonts w:asciiTheme="minorHAnsi" w:hAnsiTheme="minorHAnsi"/>
          <w:b/>
          <w:bCs/>
        </w:rPr>
      </w:pPr>
    </w:p>
    <w:p w:rsidR="00D73695" w:rsidRPr="00355A91" w:rsidRDefault="00D73695" w:rsidP="00D73695">
      <w:pPr>
        <w:pStyle w:val="Title"/>
        <w:rPr>
          <w:rFonts w:asciiTheme="minorHAnsi" w:hAnsiTheme="minorHAnsi"/>
          <w:b/>
          <w:bCs/>
        </w:rPr>
      </w:pPr>
      <w:r>
        <w:rPr>
          <w:rFonts w:asciiTheme="minorHAnsi" w:hAnsiTheme="minorHAnsi"/>
          <w:noProof/>
          <w:lang w:eastAsia="en-AU"/>
        </w:rPr>
        <w:drawing>
          <wp:inline distT="0" distB="0" distL="0" distR="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 Coloured Badg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73695" w:rsidRPr="00355A91" w:rsidRDefault="00D73695" w:rsidP="00D73695">
      <w:pPr>
        <w:pStyle w:val="Title"/>
        <w:rPr>
          <w:rFonts w:asciiTheme="minorHAnsi" w:hAnsiTheme="minorHAnsi"/>
          <w:b/>
          <w:bCs/>
        </w:rPr>
      </w:pPr>
    </w:p>
    <w:p w:rsidR="00D73695" w:rsidRPr="00355A91" w:rsidRDefault="00D73695" w:rsidP="00D73695">
      <w:pPr>
        <w:pStyle w:val="Subtitle"/>
        <w:rPr>
          <w:rFonts w:asciiTheme="minorHAnsi" w:hAnsiTheme="minorHAnsi"/>
        </w:rPr>
      </w:pPr>
      <w:r w:rsidRPr="00355A91">
        <w:rPr>
          <w:rFonts w:asciiTheme="minorHAnsi" w:hAnsiTheme="minorHAnsi"/>
        </w:rPr>
        <w:t xml:space="preserve">POLICY:       EXCURSIONS AND </w:t>
      </w:r>
      <w:r w:rsidR="00535F27">
        <w:rPr>
          <w:rFonts w:asciiTheme="minorHAnsi" w:hAnsiTheme="minorHAnsi"/>
        </w:rPr>
        <w:t>CHANGE OF ROUTINE</w:t>
      </w:r>
    </w:p>
    <w:p w:rsidR="00D73695" w:rsidRPr="00355A91" w:rsidRDefault="00D73695" w:rsidP="00D73695">
      <w:pPr>
        <w:jc w:val="center"/>
        <w:rPr>
          <w:rFonts w:asciiTheme="minorHAnsi" w:hAnsiTheme="minorHAnsi"/>
          <w:b/>
          <w:bCs/>
          <w:sz w:val="28"/>
        </w:rPr>
      </w:pPr>
    </w:p>
    <w:p w:rsidR="00A71520" w:rsidRPr="00B22A23" w:rsidRDefault="00A71520" w:rsidP="00A71520">
      <w:pPr>
        <w:rPr>
          <w:rFonts w:asciiTheme="minorHAnsi" w:hAnsiTheme="minorHAnsi"/>
          <w:i/>
        </w:rPr>
      </w:pPr>
      <w:r w:rsidRPr="00B22A23">
        <w:rPr>
          <w:rFonts w:asciiTheme="minorHAnsi" w:hAnsiTheme="minorHAnsi"/>
          <w:i/>
        </w:rPr>
        <w:t>Excursions provide an invaluable opportunity for experiential learning and are therefore a worthy consideration for inclusion in all teaching and learni</w:t>
      </w:r>
      <w:r w:rsidR="00167A6E" w:rsidRPr="00B22A23">
        <w:rPr>
          <w:rFonts w:asciiTheme="minorHAnsi" w:hAnsiTheme="minorHAnsi"/>
          <w:i/>
        </w:rPr>
        <w:t xml:space="preserve">ng programs.  Well planned and </w:t>
      </w:r>
      <w:r w:rsidRPr="00B22A23">
        <w:rPr>
          <w:rFonts w:asciiTheme="minorHAnsi" w:hAnsiTheme="minorHAnsi"/>
          <w:i/>
        </w:rPr>
        <w:t xml:space="preserve">effectively conducted excursions to relevant destinations provide some of the most memorable events in a child’s education.  They take them to places they might otherwise never see.  They add life to learning and learning to life.  </w:t>
      </w:r>
    </w:p>
    <w:p w:rsidR="00D73695" w:rsidRPr="00B22A23" w:rsidRDefault="00D73695" w:rsidP="00D73695">
      <w:pPr>
        <w:pStyle w:val="BodyText"/>
        <w:rPr>
          <w:rFonts w:asciiTheme="minorHAnsi" w:hAnsiTheme="minorHAnsi"/>
          <w:i/>
        </w:rPr>
      </w:pPr>
      <w:r w:rsidRPr="00B22A23">
        <w:rPr>
          <w:rFonts w:asciiTheme="minorHAnsi" w:hAnsiTheme="minorHAnsi"/>
          <w:i/>
        </w:rPr>
        <w:t xml:space="preserve">An excursion is a structured learning experience provided by the school which are external to the school site both physically and virtually. They can pose risks. This policy and </w:t>
      </w:r>
      <w:r w:rsidR="00A71520" w:rsidRPr="00B22A23">
        <w:rPr>
          <w:rFonts w:asciiTheme="minorHAnsi" w:hAnsiTheme="minorHAnsi"/>
          <w:i/>
        </w:rPr>
        <w:t xml:space="preserve">its </w:t>
      </w:r>
      <w:r w:rsidRPr="00B22A23">
        <w:rPr>
          <w:rFonts w:asciiTheme="minorHAnsi" w:hAnsiTheme="minorHAnsi"/>
          <w:i/>
        </w:rPr>
        <w:t xml:space="preserve">procedures are directed at managing such risks. </w:t>
      </w:r>
    </w:p>
    <w:p w:rsidR="00B22A23" w:rsidRPr="00B22A23" w:rsidRDefault="00D73695" w:rsidP="00B22A23">
      <w:pPr>
        <w:pStyle w:val="BodyText"/>
        <w:rPr>
          <w:rFonts w:asciiTheme="minorHAnsi" w:hAnsiTheme="minorHAnsi"/>
          <w:i/>
        </w:rPr>
      </w:pPr>
      <w:r w:rsidRPr="00B22A23">
        <w:rPr>
          <w:rFonts w:asciiTheme="minorHAnsi" w:hAnsiTheme="minorHAnsi"/>
          <w:i/>
        </w:rPr>
        <w:t xml:space="preserve">Educational excursions and visits are integral to the school curriculum. The purpose of excursions is to enhance learning through </w:t>
      </w:r>
      <w:proofErr w:type="spellStart"/>
      <w:r w:rsidRPr="00B22A23">
        <w:rPr>
          <w:rFonts w:asciiTheme="minorHAnsi" w:hAnsiTheme="minorHAnsi"/>
          <w:i/>
        </w:rPr>
        <w:t>first hand</w:t>
      </w:r>
      <w:proofErr w:type="spellEnd"/>
      <w:r w:rsidRPr="00B22A23">
        <w:rPr>
          <w:rFonts w:asciiTheme="minorHAnsi" w:hAnsiTheme="minorHAnsi"/>
          <w:i/>
        </w:rPr>
        <w:t xml:space="preserve"> experience.</w:t>
      </w:r>
      <w:r w:rsidR="00B22A23" w:rsidRPr="00B22A23">
        <w:rPr>
          <w:rFonts w:asciiTheme="minorHAnsi" w:hAnsiTheme="minorHAnsi" w:cs="Arial"/>
          <w:i/>
          <w:color w:val="333333"/>
          <w:lang w:val="en-US"/>
        </w:rPr>
        <w:t>E</w:t>
      </w:r>
      <w:r w:rsidR="00B22A23">
        <w:rPr>
          <w:rFonts w:asciiTheme="minorHAnsi" w:hAnsiTheme="minorHAnsi" w:cs="Arial"/>
          <w:i/>
          <w:color w:val="333333"/>
          <w:lang w:val="en-US"/>
        </w:rPr>
        <w:t>n</w:t>
      </w:r>
      <w:r w:rsidR="00B22A23" w:rsidRPr="00B22A23">
        <w:rPr>
          <w:rFonts w:asciiTheme="minorHAnsi" w:hAnsiTheme="minorHAnsi" w:cs="Arial"/>
          <w:i/>
          <w:color w:val="333333"/>
          <w:lang w:val="en-US"/>
        </w:rPr>
        <w:t xml:space="preserve">hancement to in-school, classroom based programs, in the form of excursions and changes to routine, are an integral part of a child’s education. These </w:t>
      </w:r>
      <w:proofErr w:type="spellStart"/>
      <w:r w:rsidR="00B22A23" w:rsidRPr="00B22A23">
        <w:rPr>
          <w:rFonts w:asciiTheme="minorHAnsi" w:hAnsiTheme="minorHAnsi" w:cs="Arial"/>
          <w:i/>
          <w:color w:val="333333"/>
          <w:lang w:val="en-US"/>
        </w:rPr>
        <w:t>organised</w:t>
      </w:r>
      <w:proofErr w:type="spellEnd"/>
      <w:r w:rsidR="00B22A23" w:rsidRPr="00B22A23">
        <w:rPr>
          <w:rFonts w:asciiTheme="minorHAnsi" w:hAnsiTheme="minorHAnsi" w:cs="Arial"/>
          <w:i/>
          <w:color w:val="333333"/>
          <w:lang w:val="en-US"/>
        </w:rPr>
        <w:t xml:space="preserve"> experiences, when fully integrated with classroom work, contribute to children’s growth and development through:</w:t>
      </w:r>
    </w:p>
    <w:p w:rsidR="00B22A23" w:rsidRPr="00B22A23" w:rsidRDefault="00B22A23" w:rsidP="00B22A23">
      <w:pPr>
        <w:pStyle w:val="NoSpacing"/>
        <w:numPr>
          <w:ilvl w:val="0"/>
          <w:numId w:val="18"/>
        </w:numPr>
        <w:rPr>
          <w:rFonts w:asciiTheme="minorHAnsi" w:hAnsiTheme="minorHAnsi"/>
          <w:i/>
          <w:lang w:val="en-US"/>
        </w:rPr>
      </w:pPr>
      <w:r w:rsidRPr="00B22A23">
        <w:rPr>
          <w:rFonts w:asciiTheme="minorHAnsi" w:hAnsiTheme="minorHAnsi"/>
          <w:i/>
          <w:lang w:val="en-US"/>
        </w:rPr>
        <w:t>Enriching student’s experiences.</w:t>
      </w:r>
    </w:p>
    <w:p w:rsidR="00B22A23" w:rsidRPr="00B22A23" w:rsidRDefault="00B22A23" w:rsidP="00B22A23">
      <w:pPr>
        <w:pStyle w:val="NoSpacing"/>
        <w:numPr>
          <w:ilvl w:val="0"/>
          <w:numId w:val="18"/>
        </w:numPr>
        <w:rPr>
          <w:rFonts w:asciiTheme="minorHAnsi" w:hAnsiTheme="minorHAnsi"/>
          <w:i/>
          <w:lang w:val="en-US"/>
        </w:rPr>
      </w:pPr>
      <w:r w:rsidRPr="00B22A23">
        <w:rPr>
          <w:rFonts w:asciiTheme="minorHAnsi" w:hAnsiTheme="minorHAnsi"/>
          <w:i/>
          <w:lang w:val="en-US"/>
        </w:rPr>
        <w:t>Broadening student’s concepts.</w:t>
      </w:r>
    </w:p>
    <w:p w:rsidR="00B22A23" w:rsidRPr="00B22A23" w:rsidRDefault="00B22A23" w:rsidP="00B22A23">
      <w:pPr>
        <w:pStyle w:val="NoSpacing"/>
        <w:numPr>
          <w:ilvl w:val="0"/>
          <w:numId w:val="18"/>
        </w:numPr>
        <w:rPr>
          <w:rFonts w:asciiTheme="minorHAnsi" w:hAnsiTheme="minorHAnsi"/>
          <w:i/>
          <w:lang w:val="en-US"/>
        </w:rPr>
      </w:pPr>
      <w:r w:rsidRPr="00B22A23">
        <w:rPr>
          <w:rFonts w:asciiTheme="minorHAnsi" w:hAnsiTheme="minorHAnsi"/>
          <w:i/>
          <w:lang w:val="en-US"/>
        </w:rPr>
        <w:t>Reinforcing the achievement of outcomes.</w:t>
      </w:r>
    </w:p>
    <w:p w:rsidR="00B22A23" w:rsidRPr="00B22A23" w:rsidRDefault="00B22A23" w:rsidP="00B22A23">
      <w:pPr>
        <w:pStyle w:val="NoSpacing"/>
        <w:numPr>
          <w:ilvl w:val="0"/>
          <w:numId w:val="18"/>
        </w:numPr>
        <w:rPr>
          <w:rFonts w:asciiTheme="minorHAnsi" w:hAnsiTheme="minorHAnsi"/>
          <w:i/>
          <w:lang w:val="en-US"/>
        </w:rPr>
      </w:pPr>
      <w:r w:rsidRPr="00B22A23">
        <w:rPr>
          <w:rFonts w:asciiTheme="minorHAnsi" w:hAnsiTheme="minorHAnsi"/>
          <w:i/>
          <w:lang w:val="en-US"/>
        </w:rPr>
        <w:t>Providing opportunities for the development of appropriate social skills.</w:t>
      </w:r>
    </w:p>
    <w:p w:rsidR="00B22A23" w:rsidRPr="00B22A23" w:rsidRDefault="00B22A23" w:rsidP="00B22A23">
      <w:pPr>
        <w:pStyle w:val="NoSpacing"/>
        <w:numPr>
          <w:ilvl w:val="0"/>
          <w:numId w:val="18"/>
        </w:numPr>
        <w:rPr>
          <w:rFonts w:asciiTheme="minorHAnsi" w:hAnsiTheme="minorHAnsi"/>
          <w:i/>
          <w:lang w:val="en-US"/>
        </w:rPr>
      </w:pPr>
      <w:r w:rsidRPr="00B22A23">
        <w:rPr>
          <w:rFonts w:asciiTheme="minorHAnsi" w:hAnsiTheme="minorHAnsi"/>
          <w:i/>
          <w:lang w:val="en-US"/>
        </w:rPr>
        <w:t>Promoting the development of self esteem</w:t>
      </w:r>
    </w:p>
    <w:p w:rsidR="00B22A23" w:rsidRDefault="00B22A23" w:rsidP="00B22A23">
      <w:pPr>
        <w:pStyle w:val="NoSpacing"/>
        <w:rPr>
          <w:lang w:val="en-US" w:eastAsia="en-AU"/>
        </w:rPr>
      </w:pPr>
    </w:p>
    <w:p w:rsidR="00B22A23" w:rsidRPr="00B22A23" w:rsidRDefault="00B22A23" w:rsidP="00B22A23">
      <w:pPr>
        <w:pStyle w:val="NoSpacing"/>
        <w:jc w:val="both"/>
        <w:rPr>
          <w:rFonts w:asciiTheme="minorHAnsi" w:hAnsiTheme="minorHAnsi"/>
          <w:b/>
          <w:lang w:val="en-US" w:eastAsia="en-AU"/>
        </w:rPr>
      </w:pPr>
      <w:r w:rsidRPr="00B22A23">
        <w:rPr>
          <w:rFonts w:asciiTheme="minorHAnsi" w:hAnsiTheme="minorHAnsi"/>
          <w:b/>
          <w:lang w:val="en-US" w:eastAsia="en-AU"/>
        </w:rPr>
        <w:t>DEFINITIONS</w:t>
      </w:r>
    </w:p>
    <w:p w:rsidR="00B22A23" w:rsidRPr="00B22A23" w:rsidRDefault="00B22A23" w:rsidP="00B22A23">
      <w:pPr>
        <w:pStyle w:val="NoSpacing"/>
        <w:jc w:val="both"/>
        <w:rPr>
          <w:rFonts w:asciiTheme="minorHAnsi" w:hAnsiTheme="minorHAnsi"/>
          <w:lang w:val="en-US" w:eastAsia="en-AU"/>
        </w:rPr>
      </w:pPr>
      <w:r w:rsidRPr="00B22A23">
        <w:rPr>
          <w:rFonts w:asciiTheme="minorHAnsi" w:hAnsiTheme="minorHAnsi"/>
          <w:b/>
          <w:lang w:val="en-US" w:eastAsia="en-AU"/>
        </w:rPr>
        <w:t>Excursion</w:t>
      </w:r>
      <w:r w:rsidRPr="00B22A23">
        <w:rPr>
          <w:rFonts w:asciiTheme="minorHAnsi" w:hAnsiTheme="minorHAnsi"/>
          <w:lang w:val="en-US" w:eastAsia="en-AU"/>
        </w:rPr>
        <w:t xml:space="preserve">- An educational visit initiated, </w:t>
      </w:r>
      <w:proofErr w:type="spellStart"/>
      <w:r w:rsidRPr="00B22A23">
        <w:rPr>
          <w:rFonts w:asciiTheme="minorHAnsi" w:hAnsiTheme="minorHAnsi"/>
          <w:lang w:val="en-US" w:eastAsia="en-AU"/>
        </w:rPr>
        <w:t>organised</w:t>
      </w:r>
      <w:proofErr w:type="spellEnd"/>
      <w:r w:rsidRPr="00B22A23">
        <w:rPr>
          <w:rFonts w:asciiTheme="minorHAnsi" w:hAnsiTheme="minorHAnsi"/>
          <w:lang w:val="en-US" w:eastAsia="en-AU"/>
        </w:rPr>
        <w:t xml:space="preserve"> and supervised by the school for a specific educational purpose. The venue is outside the school grounds. Sports carnivals and inter-school sport, conducted outside the school grounds are classed as excursions.</w:t>
      </w:r>
    </w:p>
    <w:p w:rsidR="00B22A23" w:rsidRPr="00B22A23" w:rsidRDefault="00B22A23" w:rsidP="00B22A23">
      <w:pPr>
        <w:pStyle w:val="NoSpacing"/>
        <w:jc w:val="both"/>
        <w:rPr>
          <w:rFonts w:asciiTheme="minorHAnsi" w:hAnsiTheme="minorHAnsi"/>
          <w:lang w:val="en-US" w:eastAsia="en-AU"/>
        </w:rPr>
      </w:pPr>
      <w:r w:rsidRPr="00B22A23">
        <w:rPr>
          <w:rFonts w:asciiTheme="minorHAnsi" w:hAnsiTheme="minorHAnsi"/>
          <w:lang w:val="en-US" w:eastAsia="en-AU"/>
        </w:rPr>
        <w:t> </w:t>
      </w:r>
    </w:p>
    <w:p w:rsidR="00B22A23" w:rsidRPr="00B22A23" w:rsidRDefault="00B22A23" w:rsidP="00B22A23">
      <w:pPr>
        <w:pStyle w:val="NoSpacing"/>
        <w:jc w:val="both"/>
        <w:rPr>
          <w:rFonts w:asciiTheme="minorHAnsi" w:hAnsiTheme="minorHAnsi"/>
          <w:lang w:val="en-US" w:eastAsia="en-AU"/>
        </w:rPr>
      </w:pPr>
      <w:r w:rsidRPr="00B22A23">
        <w:rPr>
          <w:rFonts w:asciiTheme="minorHAnsi" w:hAnsiTheme="minorHAnsi"/>
          <w:b/>
          <w:lang w:val="en-US" w:eastAsia="en-AU"/>
        </w:rPr>
        <w:t>Change of Routine</w:t>
      </w:r>
      <w:r w:rsidRPr="00B22A23">
        <w:rPr>
          <w:rFonts w:asciiTheme="minorHAnsi" w:hAnsiTheme="minorHAnsi"/>
          <w:lang w:val="en-US" w:eastAsia="en-AU"/>
        </w:rPr>
        <w:t xml:space="preserve">- A change of routine refers to any alteration to the normal classroom program for which planning on a stage, joint stage or whole school basis is required. For example visiting performance (incursion), integrated unit culmination activities, mini sports carnivals, stage video afternoons </w:t>
      </w:r>
      <w:proofErr w:type="spellStart"/>
      <w:r w:rsidRPr="00B22A23">
        <w:rPr>
          <w:rFonts w:asciiTheme="minorHAnsi" w:hAnsiTheme="minorHAnsi"/>
          <w:lang w:val="en-US" w:eastAsia="en-AU"/>
        </w:rPr>
        <w:t>etc</w:t>
      </w:r>
      <w:proofErr w:type="spellEnd"/>
      <w:r w:rsidRPr="00B22A23">
        <w:rPr>
          <w:rFonts w:asciiTheme="minorHAnsi" w:hAnsiTheme="minorHAnsi"/>
          <w:lang w:val="en-US" w:eastAsia="en-AU"/>
        </w:rPr>
        <w:t xml:space="preserve"> that are held on site</w:t>
      </w:r>
    </w:p>
    <w:p w:rsidR="00B22A23" w:rsidRPr="00A71520" w:rsidRDefault="00B22A23" w:rsidP="00D73695">
      <w:pPr>
        <w:pStyle w:val="BodyText"/>
        <w:rPr>
          <w:rFonts w:asciiTheme="minorHAnsi" w:hAnsiTheme="minorHAnsi"/>
          <w:i/>
        </w:rPr>
      </w:pPr>
    </w:p>
    <w:p w:rsidR="00D73695" w:rsidRPr="00355A91" w:rsidRDefault="00D73695" w:rsidP="00D73695">
      <w:pPr>
        <w:pStyle w:val="Heading1"/>
        <w:jc w:val="both"/>
        <w:rPr>
          <w:rFonts w:asciiTheme="minorHAnsi" w:hAnsiTheme="minorHAnsi"/>
          <w:sz w:val="28"/>
          <w:szCs w:val="28"/>
          <w:u w:val="single"/>
        </w:rPr>
      </w:pPr>
      <w:r w:rsidRPr="00355A91">
        <w:rPr>
          <w:rFonts w:asciiTheme="minorHAnsi" w:hAnsiTheme="minorHAnsi"/>
          <w:sz w:val="28"/>
          <w:szCs w:val="28"/>
          <w:u w:val="single"/>
        </w:rPr>
        <w:t xml:space="preserve">Policy Statements </w:t>
      </w:r>
    </w:p>
    <w:p w:rsidR="00D73695" w:rsidRPr="00355A91" w:rsidRDefault="00D73695" w:rsidP="00D73695">
      <w:pPr>
        <w:jc w:val="both"/>
        <w:rPr>
          <w:rFonts w:asciiTheme="minorHAnsi" w:hAnsiTheme="minorHAnsi"/>
        </w:rPr>
      </w:pPr>
      <w:r w:rsidRPr="00355A91">
        <w:rPr>
          <w:rFonts w:asciiTheme="minorHAnsi" w:hAnsiTheme="minorHAnsi"/>
        </w:rPr>
        <w:t xml:space="preserve">There are </w:t>
      </w:r>
      <w:r w:rsidRPr="00355A91">
        <w:rPr>
          <w:rFonts w:asciiTheme="minorHAnsi" w:hAnsiTheme="minorHAnsi"/>
          <w:b/>
        </w:rPr>
        <w:t>nine</w:t>
      </w:r>
      <w:r w:rsidRPr="00355A91">
        <w:rPr>
          <w:rFonts w:asciiTheme="minorHAnsi" w:hAnsiTheme="minorHAnsi"/>
        </w:rPr>
        <w:t xml:space="preserve"> policy principle statements which appear in the Department’s Excursions Policy and these are used as a reference to frame this policy.</w:t>
      </w:r>
    </w:p>
    <w:p w:rsidR="00D73695" w:rsidRPr="00355A91" w:rsidRDefault="00D73695" w:rsidP="00D73695">
      <w:pPr>
        <w:jc w:val="both"/>
        <w:rPr>
          <w:rFonts w:asciiTheme="minorHAnsi" w:hAnsiTheme="minorHAnsi"/>
        </w:rPr>
      </w:pP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t xml:space="preserve">Determining the </w:t>
      </w:r>
      <w:r w:rsidRPr="00355A91">
        <w:rPr>
          <w:rFonts w:asciiTheme="minorHAnsi" w:hAnsiTheme="minorHAnsi"/>
          <w:b/>
          <w:color w:val="333333"/>
        </w:rPr>
        <w:t>educational value</w:t>
      </w:r>
      <w:r w:rsidRPr="00355A91">
        <w:rPr>
          <w:rFonts w:asciiTheme="minorHAnsi" w:hAnsiTheme="minorHAnsi"/>
          <w:color w:val="333333"/>
        </w:rPr>
        <w:t xml:space="preserve"> of an excursion must take account of the needs and resources of the school, the needs of the students and the total learning program.</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t xml:space="preserve">Excursions are </w:t>
      </w:r>
      <w:r w:rsidRPr="00355A91">
        <w:rPr>
          <w:rFonts w:asciiTheme="minorHAnsi" w:hAnsiTheme="minorHAnsi"/>
          <w:b/>
          <w:color w:val="333333"/>
        </w:rPr>
        <w:t>inclusive</w:t>
      </w:r>
      <w:r w:rsidRPr="00355A91">
        <w:rPr>
          <w:rFonts w:asciiTheme="minorHAnsi" w:hAnsiTheme="minorHAnsi"/>
          <w:color w:val="333333"/>
        </w:rPr>
        <w:t xml:space="preserve">, and </w:t>
      </w:r>
      <w:r w:rsidRPr="00355A91">
        <w:rPr>
          <w:rFonts w:asciiTheme="minorHAnsi" w:hAnsiTheme="minorHAnsi"/>
          <w:b/>
          <w:color w:val="333333"/>
        </w:rPr>
        <w:t xml:space="preserve">all students </w:t>
      </w:r>
      <w:r w:rsidRPr="00355A91">
        <w:rPr>
          <w:rFonts w:asciiTheme="minorHAnsi" w:hAnsiTheme="minorHAnsi"/>
          <w:color w:val="333333"/>
        </w:rPr>
        <w:t xml:space="preserve">within the specific learning group are to be given the </w:t>
      </w:r>
      <w:r w:rsidRPr="00355A91">
        <w:rPr>
          <w:rFonts w:asciiTheme="minorHAnsi" w:hAnsiTheme="minorHAnsi"/>
          <w:b/>
          <w:color w:val="333333"/>
        </w:rPr>
        <w:t>opportunity to participate</w:t>
      </w:r>
      <w:r w:rsidRPr="00355A91">
        <w:rPr>
          <w:rFonts w:asciiTheme="minorHAnsi" w:hAnsiTheme="minorHAnsi"/>
          <w:color w:val="333333"/>
        </w:rPr>
        <w:t>.</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t xml:space="preserve">A </w:t>
      </w:r>
      <w:r w:rsidRPr="00355A91">
        <w:rPr>
          <w:rFonts w:asciiTheme="minorHAnsi" w:hAnsiTheme="minorHAnsi"/>
          <w:b/>
          <w:color w:val="333333"/>
        </w:rPr>
        <w:t>duty of care</w:t>
      </w:r>
      <w:r w:rsidRPr="00355A91">
        <w:rPr>
          <w:rFonts w:asciiTheme="minorHAnsi" w:hAnsiTheme="minorHAnsi"/>
          <w:color w:val="333333"/>
        </w:rPr>
        <w:t xml:space="preserve"> is owed to students in the school environment and while on excursions.</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t xml:space="preserve">The </w:t>
      </w:r>
      <w:r w:rsidRPr="00355A91">
        <w:rPr>
          <w:rFonts w:asciiTheme="minorHAnsi" w:hAnsiTheme="minorHAnsi"/>
          <w:b/>
          <w:color w:val="333333"/>
        </w:rPr>
        <w:t>Department's duty of care</w:t>
      </w:r>
      <w:r w:rsidRPr="00355A91">
        <w:rPr>
          <w:rFonts w:asciiTheme="minorHAnsi" w:hAnsiTheme="minorHAnsi"/>
          <w:color w:val="333333"/>
        </w:rPr>
        <w:t xml:space="preserve"> owed to students for the duration of an excursion </w:t>
      </w:r>
      <w:r w:rsidRPr="00355A91">
        <w:rPr>
          <w:rFonts w:asciiTheme="minorHAnsi" w:hAnsiTheme="minorHAnsi"/>
          <w:b/>
          <w:color w:val="333333"/>
        </w:rPr>
        <w:t xml:space="preserve">cannot be delegated </w:t>
      </w:r>
      <w:r w:rsidRPr="00355A91">
        <w:rPr>
          <w:rFonts w:asciiTheme="minorHAnsi" w:hAnsiTheme="minorHAnsi"/>
          <w:color w:val="333333"/>
        </w:rPr>
        <w:t xml:space="preserve">from the school to </w:t>
      </w:r>
      <w:r w:rsidRPr="00355A91">
        <w:rPr>
          <w:rFonts w:asciiTheme="minorHAnsi" w:hAnsiTheme="minorHAnsi"/>
          <w:b/>
          <w:color w:val="333333"/>
        </w:rPr>
        <w:t>parents, caregivers, volunteers</w:t>
      </w:r>
      <w:r w:rsidRPr="00355A91">
        <w:rPr>
          <w:rFonts w:asciiTheme="minorHAnsi" w:hAnsiTheme="minorHAnsi"/>
          <w:color w:val="333333"/>
        </w:rPr>
        <w:t xml:space="preserve"> or employees of external organisations.</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lastRenderedPageBreak/>
        <w:t xml:space="preserve">The obligation to </w:t>
      </w:r>
      <w:r w:rsidRPr="00355A91">
        <w:rPr>
          <w:rFonts w:asciiTheme="minorHAnsi" w:hAnsiTheme="minorHAnsi"/>
          <w:b/>
          <w:color w:val="333333"/>
        </w:rPr>
        <w:t>report suspected risk of harm</w:t>
      </w:r>
      <w:r w:rsidRPr="00355A91">
        <w:rPr>
          <w:rFonts w:asciiTheme="minorHAnsi" w:hAnsiTheme="minorHAnsi"/>
          <w:color w:val="333333"/>
        </w:rPr>
        <w:t xml:space="preserve"> to children and young people applies throughout all stages of an excursion, as it does in schools</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t xml:space="preserve">A </w:t>
      </w:r>
      <w:r w:rsidRPr="00355A91">
        <w:rPr>
          <w:rFonts w:asciiTheme="minorHAnsi" w:hAnsiTheme="minorHAnsi"/>
          <w:b/>
          <w:color w:val="333333"/>
        </w:rPr>
        <w:t>risk assessment</w:t>
      </w:r>
      <w:r w:rsidRPr="00355A91">
        <w:rPr>
          <w:rFonts w:asciiTheme="minorHAnsi" w:hAnsiTheme="minorHAnsi"/>
          <w:color w:val="333333"/>
        </w:rPr>
        <w:t xml:space="preserve"> is to be conducted and a risk management plan developed before seeking approval for any excursion</w:t>
      </w:r>
      <w:r w:rsidRPr="00355A91">
        <w:rPr>
          <w:rFonts w:asciiTheme="minorHAnsi" w:hAnsiTheme="minorHAnsi"/>
          <w:b/>
          <w:bCs/>
          <w:color w:val="059BB6"/>
        </w:rPr>
        <w:t>.</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b/>
          <w:color w:val="333333"/>
        </w:rPr>
        <w:t>Signed consent forms</w:t>
      </w:r>
      <w:r w:rsidRPr="00355A91">
        <w:rPr>
          <w:rFonts w:asciiTheme="minorHAnsi" w:hAnsiTheme="minorHAnsi"/>
          <w:color w:val="333333"/>
        </w:rPr>
        <w:t xml:space="preserve"> granting permission for students to participate in excursions and a </w:t>
      </w:r>
      <w:r w:rsidRPr="00355A91">
        <w:rPr>
          <w:rFonts w:asciiTheme="minorHAnsi" w:hAnsiTheme="minorHAnsi"/>
          <w:b/>
          <w:color w:val="333333"/>
        </w:rPr>
        <w:t>medical information</w:t>
      </w:r>
      <w:r w:rsidRPr="00355A91">
        <w:rPr>
          <w:rFonts w:asciiTheme="minorHAnsi" w:hAnsiTheme="minorHAnsi"/>
          <w:color w:val="333333"/>
        </w:rPr>
        <w:t xml:space="preserve"> form are to be obtained from parents or caregivers.</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b/>
          <w:color w:val="333333"/>
        </w:rPr>
        <w:t>Safe transport</w:t>
      </w:r>
      <w:r w:rsidRPr="00355A91">
        <w:rPr>
          <w:rFonts w:asciiTheme="minorHAnsi" w:hAnsiTheme="minorHAnsi"/>
          <w:color w:val="333333"/>
        </w:rPr>
        <w:t xml:space="preserve"> or a safe walking route is to be organised for excursions. </w:t>
      </w:r>
    </w:p>
    <w:p w:rsidR="00D73695" w:rsidRPr="00355A91" w:rsidRDefault="00D73695" w:rsidP="00D73695">
      <w:pPr>
        <w:numPr>
          <w:ilvl w:val="1"/>
          <w:numId w:val="2"/>
        </w:numPr>
        <w:spacing w:before="60" w:after="60" w:line="336" w:lineRule="atLeast"/>
        <w:jc w:val="both"/>
        <w:rPr>
          <w:rFonts w:asciiTheme="minorHAnsi" w:hAnsiTheme="minorHAnsi"/>
          <w:color w:val="333333"/>
        </w:rPr>
      </w:pPr>
      <w:r w:rsidRPr="00355A91">
        <w:rPr>
          <w:rFonts w:asciiTheme="minorHAnsi" w:hAnsiTheme="minorHAnsi"/>
          <w:color w:val="333333"/>
        </w:rPr>
        <w:t xml:space="preserve">Students must </w:t>
      </w:r>
      <w:r w:rsidRPr="00355A91">
        <w:rPr>
          <w:rFonts w:asciiTheme="minorHAnsi" w:hAnsiTheme="minorHAnsi"/>
          <w:b/>
          <w:color w:val="333333"/>
        </w:rPr>
        <w:t>behave appropriately</w:t>
      </w:r>
      <w:r w:rsidRPr="00355A91">
        <w:rPr>
          <w:rFonts w:asciiTheme="minorHAnsi" w:hAnsiTheme="minorHAnsi"/>
          <w:color w:val="333333"/>
        </w:rPr>
        <w:t xml:space="preserve"> at all times while on excursions, including when animals are encountered.</w:t>
      </w:r>
      <w:r w:rsidRPr="00355A91">
        <w:rPr>
          <w:rFonts w:asciiTheme="minorHAnsi" w:hAnsiTheme="minorHAnsi"/>
          <w:b/>
          <w:bCs/>
          <w:color w:val="059BB6"/>
        </w:rPr>
        <w:t xml:space="preserve"> </w:t>
      </w:r>
    </w:p>
    <w:p w:rsidR="00167A6E" w:rsidRPr="00355A91" w:rsidRDefault="00167A6E" w:rsidP="00D73695">
      <w:pPr>
        <w:spacing w:before="60" w:after="60" w:line="336" w:lineRule="atLeast"/>
        <w:ind w:left="360"/>
        <w:jc w:val="both"/>
        <w:rPr>
          <w:rFonts w:asciiTheme="minorHAnsi" w:hAnsiTheme="minorHAnsi"/>
          <w:b/>
          <w:color w:val="333333"/>
          <w:sz w:val="28"/>
          <w:szCs w:val="28"/>
          <w:u w:val="single"/>
        </w:rPr>
      </w:pPr>
    </w:p>
    <w:p w:rsidR="00D73695" w:rsidRPr="00355A91" w:rsidRDefault="00D73695" w:rsidP="00D73695">
      <w:pPr>
        <w:spacing w:before="60" w:after="60" w:line="336" w:lineRule="atLeast"/>
        <w:ind w:left="360"/>
        <w:jc w:val="both"/>
        <w:rPr>
          <w:rFonts w:asciiTheme="minorHAnsi" w:hAnsiTheme="minorHAnsi"/>
          <w:b/>
          <w:color w:val="333333"/>
          <w:sz w:val="28"/>
          <w:szCs w:val="28"/>
          <w:u w:val="single"/>
        </w:rPr>
      </w:pPr>
      <w:r w:rsidRPr="00355A91">
        <w:rPr>
          <w:rFonts w:asciiTheme="minorHAnsi" w:hAnsiTheme="minorHAnsi"/>
          <w:b/>
          <w:color w:val="333333"/>
          <w:sz w:val="28"/>
          <w:szCs w:val="28"/>
          <w:u w:val="single"/>
        </w:rPr>
        <w:t>Implementation Procedures</w:t>
      </w:r>
      <w:r>
        <w:rPr>
          <w:rFonts w:asciiTheme="minorHAnsi" w:hAnsiTheme="minorHAnsi"/>
          <w:b/>
          <w:color w:val="333333"/>
          <w:sz w:val="28"/>
          <w:szCs w:val="28"/>
          <w:u w:val="single"/>
        </w:rPr>
        <w:t xml:space="preserve"> at </w:t>
      </w:r>
      <w:r w:rsidR="009059FF">
        <w:rPr>
          <w:rFonts w:asciiTheme="minorHAnsi" w:hAnsiTheme="minorHAnsi"/>
          <w:b/>
          <w:color w:val="333333"/>
          <w:sz w:val="28"/>
          <w:szCs w:val="28"/>
          <w:u w:val="single"/>
        </w:rPr>
        <w:t>Nashdale</w:t>
      </w:r>
      <w:r>
        <w:rPr>
          <w:rFonts w:asciiTheme="minorHAnsi" w:hAnsiTheme="minorHAnsi"/>
          <w:b/>
          <w:color w:val="333333"/>
          <w:sz w:val="28"/>
          <w:szCs w:val="28"/>
          <w:u w:val="single"/>
        </w:rPr>
        <w:t xml:space="preserve"> Public School</w:t>
      </w:r>
    </w:p>
    <w:p w:rsidR="00D73695" w:rsidRPr="00355A91" w:rsidRDefault="00D73695" w:rsidP="00D73695">
      <w:pPr>
        <w:jc w:val="both"/>
        <w:rPr>
          <w:rFonts w:asciiTheme="minorHAnsi" w:hAnsiTheme="minorHAnsi"/>
        </w:rPr>
      </w:pPr>
    </w:p>
    <w:p w:rsidR="00D73695" w:rsidRPr="00355A91" w:rsidRDefault="00D73695" w:rsidP="00D73695">
      <w:pPr>
        <w:numPr>
          <w:ilvl w:val="0"/>
          <w:numId w:val="3"/>
        </w:numPr>
        <w:jc w:val="both"/>
        <w:rPr>
          <w:rFonts w:asciiTheme="minorHAnsi" w:hAnsiTheme="minorHAnsi"/>
        </w:rPr>
      </w:pPr>
      <w:r w:rsidRPr="00355A91">
        <w:rPr>
          <w:rFonts w:asciiTheme="minorHAnsi" w:hAnsiTheme="minorHAnsi"/>
          <w:b/>
          <w:sz w:val="28"/>
          <w:szCs w:val="28"/>
          <w:u w:val="single"/>
        </w:rPr>
        <w:t>Educational Value</w:t>
      </w:r>
      <w:r w:rsidRPr="00355A91">
        <w:rPr>
          <w:rFonts w:asciiTheme="minorHAnsi" w:hAnsiTheme="minorHAnsi"/>
        </w:rPr>
        <w:t xml:space="preserve"> ~ “while recognising the potential benefits of excursions, schools must also recognise that such activities may interrupt regular learning routines of students. Accordingly, principals must consider the educational value of all proposed excursions in relation to the overall needs and resources of the school. The </w:t>
      </w:r>
      <w:r w:rsidRPr="00355A91">
        <w:rPr>
          <w:rFonts w:asciiTheme="minorHAnsi" w:hAnsiTheme="minorHAnsi"/>
          <w:b/>
        </w:rPr>
        <w:t>rationale</w:t>
      </w:r>
      <w:r w:rsidRPr="00355A91">
        <w:rPr>
          <w:rFonts w:asciiTheme="minorHAnsi" w:hAnsiTheme="minorHAnsi"/>
        </w:rPr>
        <w:t xml:space="preserve"> for any excursion should reference the school's curriculum objectives and should be relevant to their achievement”. </w:t>
      </w:r>
    </w:p>
    <w:p w:rsidR="00D73695" w:rsidRPr="00355A91" w:rsidRDefault="00D73695" w:rsidP="00D73695">
      <w:pPr>
        <w:ind w:left="360"/>
        <w:jc w:val="both"/>
        <w:rPr>
          <w:rFonts w:asciiTheme="minorHAnsi" w:hAnsiTheme="minorHAnsi"/>
        </w:rPr>
      </w:pPr>
      <w:r w:rsidRPr="00355A91">
        <w:rPr>
          <w:rFonts w:asciiTheme="minorHAnsi" w:hAnsiTheme="minorHAnsi"/>
        </w:rPr>
        <w:t xml:space="preserve">All excursions must be approved by the </w:t>
      </w:r>
      <w:r w:rsidR="00B22A23">
        <w:rPr>
          <w:rFonts w:asciiTheme="minorHAnsi" w:hAnsiTheme="minorHAnsi"/>
        </w:rPr>
        <w:t>Principal</w:t>
      </w:r>
      <w:r w:rsidRPr="00355A91">
        <w:rPr>
          <w:rFonts w:asciiTheme="minorHAnsi" w:hAnsiTheme="minorHAnsi"/>
        </w:rPr>
        <w:t xml:space="preserve">. </w:t>
      </w:r>
    </w:p>
    <w:p w:rsidR="00D73695" w:rsidRPr="00355A91" w:rsidRDefault="00D73695" w:rsidP="00D73695">
      <w:pPr>
        <w:jc w:val="both"/>
        <w:rPr>
          <w:rFonts w:asciiTheme="minorHAnsi" w:hAnsiTheme="minorHAnsi"/>
        </w:rPr>
      </w:pPr>
    </w:p>
    <w:p w:rsidR="00D73695" w:rsidRPr="00355A91" w:rsidRDefault="00D73695" w:rsidP="00D73695">
      <w:pPr>
        <w:numPr>
          <w:ilvl w:val="0"/>
          <w:numId w:val="9"/>
        </w:numPr>
        <w:jc w:val="both"/>
        <w:rPr>
          <w:rFonts w:asciiTheme="minorHAnsi" w:hAnsiTheme="minorHAnsi"/>
        </w:rPr>
      </w:pPr>
      <w:r w:rsidRPr="00355A91">
        <w:rPr>
          <w:rFonts w:asciiTheme="minorHAnsi" w:hAnsiTheme="minorHAnsi"/>
          <w:b/>
          <w:i/>
          <w:u w:val="single"/>
        </w:rPr>
        <w:t>Film screenings and live performances</w:t>
      </w:r>
      <w:r w:rsidRPr="00355A91">
        <w:rPr>
          <w:rFonts w:asciiTheme="minorHAnsi" w:hAnsiTheme="minorHAnsi"/>
          <w:b/>
        </w:rPr>
        <w:t xml:space="preserve"> “</w:t>
      </w:r>
      <w:r w:rsidRPr="00355A91">
        <w:rPr>
          <w:rFonts w:asciiTheme="minorHAnsi" w:hAnsiTheme="minorHAnsi"/>
        </w:rPr>
        <w:t>Prior to approving excursions involving film screenings and live performances, principals must give careful consideration to the appropriateness of the film or performance for the proposed viewing group”. (refer to DET Excursions Policy Procedures section 2.2.2 &amp; 2.2.3 Controversial Issues in Schools)</w:t>
      </w:r>
    </w:p>
    <w:p w:rsidR="00D73695" w:rsidRDefault="00D73695" w:rsidP="00D73695">
      <w:pPr>
        <w:numPr>
          <w:ilvl w:val="0"/>
          <w:numId w:val="8"/>
        </w:numPr>
        <w:jc w:val="both"/>
        <w:rPr>
          <w:rFonts w:asciiTheme="minorHAnsi" w:hAnsiTheme="minorHAnsi"/>
        </w:rPr>
      </w:pPr>
      <w:r w:rsidRPr="00355A91">
        <w:rPr>
          <w:rFonts w:asciiTheme="minorHAnsi" w:hAnsiTheme="minorHAnsi"/>
        </w:rPr>
        <w:t>“</w:t>
      </w:r>
      <w:r w:rsidRPr="00355A91">
        <w:rPr>
          <w:rFonts w:asciiTheme="minorHAnsi" w:hAnsiTheme="minorHAnsi"/>
          <w:b/>
          <w:i/>
          <w:u w:val="single"/>
        </w:rPr>
        <w:t>Virtual Excursions</w:t>
      </w:r>
      <w:r w:rsidRPr="00355A91">
        <w:rPr>
          <w:rFonts w:asciiTheme="minorHAnsi" w:hAnsiTheme="minorHAnsi"/>
          <w:b/>
          <w:i/>
        </w:rPr>
        <w:t>”</w:t>
      </w:r>
      <w:r w:rsidRPr="00355A91">
        <w:rPr>
          <w:rFonts w:asciiTheme="minorHAnsi" w:hAnsiTheme="minorHAnsi"/>
        </w:rPr>
        <w:t xml:space="preserve"> ~ “with the enhancement of Information and Communications Technology, schools are including a greater variety of “virtual excursions” in their teaching and learning programs. Using videoconferencing and the associated technologies, students are visiting locations across the globe and interacting in real time with other students, teachers and content specialists”. (refer section 1.3.3 “Virtual Excursions”)</w:t>
      </w:r>
    </w:p>
    <w:p w:rsidR="00D73695" w:rsidRPr="0054631A" w:rsidRDefault="00D73695" w:rsidP="00D73695">
      <w:pPr>
        <w:numPr>
          <w:ilvl w:val="0"/>
          <w:numId w:val="8"/>
        </w:numPr>
        <w:jc w:val="both"/>
        <w:rPr>
          <w:rFonts w:asciiTheme="minorHAnsi" w:hAnsiTheme="minorHAnsi"/>
        </w:rPr>
      </w:pPr>
      <w:r w:rsidRPr="0054631A">
        <w:rPr>
          <w:rFonts w:asciiTheme="minorHAnsi" w:hAnsiTheme="minorHAnsi"/>
          <w:b/>
          <w:i/>
          <w:u w:val="single"/>
        </w:rPr>
        <w:t>Variation of Routine</w:t>
      </w:r>
      <w:r w:rsidRPr="0054631A">
        <w:rPr>
          <w:rFonts w:asciiTheme="minorHAnsi" w:hAnsiTheme="minorHAnsi"/>
        </w:rPr>
        <w:t xml:space="preserve"> –Staff are to consult a variation of routine checklist.  </w:t>
      </w:r>
      <w:r>
        <w:rPr>
          <w:rFonts w:asciiTheme="minorHAnsi" w:hAnsiTheme="minorHAnsi"/>
          <w:lang w:val="en-US"/>
        </w:rPr>
        <w:t>School activities are often carefully timetabled where a minor change to routine may affect others in the school. It is essential to communicate any potential changes so that others are consulted and kept informed in advance of the change.</w:t>
      </w:r>
    </w:p>
    <w:p w:rsidR="00D73695" w:rsidRPr="0054631A" w:rsidRDefault="00D73695" w:rsidP="00D73695">
      <w:pPr>
        <w:ind w:left="360"/>
        <w:jc w:val="both"/>
        <w:rPr>
          <w:rFonts w:asciiTheme="minorHAnsi" w:hAnsiTheme="minorHAnsi"/>
        </w:rPr>
      </w:pPr>
    </w:p>
    <w:p w:rsidR="00D73695" w:rsidRPr="00355A91" w:rsidRDefault="00D73695" w:rsidP="00D73695">
      <w:pPr>
        <w:pStyle w:val="BodyText"/>
        <w:numPr>
          <w:ilvl w:val="0"/>
          <w:numId w:val="3"/>
        </w:numPr>
        <w:rPr>
          <w:rFonts w:asciiTheme="minorHAnsi" w:hAnsiTheme="minorHAnsi"/>
        </w:rPr>
      </w:pPr>
      <w:r w:rsidRPr="00355A91">
        <w:rPr>
          <w:rFonts w:asciiTheme="minorHAnsi" w:hAnsiTheme="minorHAnsi"/>
          <w:b/>
          <w:bCs/>
          <w:sz w:val="28"/>
          <w:szCs w:val="28"/>
          <w:u w:val="single"/>
        </w:rPr>
        <w:t>Inclusivity</w:t>
      </w:r>
      <w:r w:rsidRPr="00355A91">
        <w:rPr>
          <w:rFonts w:asciiTheme="minorHAnsi" w:hAnsiTheme="minorHAnsi"/>
        </w:rPr>
        <w:t xml:space="preserve"> ~ “all students should have the opportunity to participate in an excursion. Costs should be organised to ensure that there is no undue financial burden imposed upon individual members of the group or their families”. </w:t>
      </w:r>
    </w:p>
    <w:p w:rsidR="00D73695" w:rsidRPr="00355A91" w:rsidRDefault="00D73695" w:rsidP="00D73695">
      <w:pPr>
        <w:pStyle w:val="BodyText"/>
        <w:ind w:left="360"/>
        <w:rPr>
          <w:rFonts w:asciiTheme="minorHAnsi" w:hAnsiTheme="minorHAnsi"/>
        </w:rPr>
      </w:pPr>
      <w:r w:rsidRPr="00355A91">
        <w:rPr>
          <w:rFonts w:asciiTheme="minorHAnsi" w:hAnsiTheme="minorHAnsi"/>
        </w:rPr>
        <w:t xml:space="preserve">“Where a student cannot participate in an excursion, </w:t>
      </w:r>
      <w:r w:rsidRPr="00355A91">
        <w:rPr>
          <w:rFonts w:asciiTheme="minorHAnsi" w:hAnsiTheme="minorHAnsi"/>
          <w:b/>
        </w:rPr>
        <w:t>alternate activities</w:t>
      </w:r>
      <w:r w:rsidRPr="00355A91">
        <w:rPr>
          <w:rFonts w:asciiTheme="minorHAnsi" w:hAnsiTheme="minorHAnsi"/>
        </w:rPr>
        <w:t xml:space="preserve"> must be available that provide for similar learning outcomes. </w:t>
      </w:r>
      <w:r w:rsidRPr="00355A91">
        <w:rPr>
          <w:rFonts w:asciiTheme="minorHAnsi" w:hAnsiTheme="minorHAnsi"/>
          <w:color w:val="1E1A15"/>
        </w:rPr>
        <w:t xml:space="preserve">The support needs of students with </w:t>
      </w:r>
      <w:r w:rsidRPr="00355A91">
        <w:rPr>
          <w:rFonts w:asciiTheme="minorHAnsi" w:hAnsiTheme="minorHAnsi"/>
          <w:b/>
          <w:color w:val="1E1A15"/>
        </w:rPr>
        <w:t>disabilities or medical conditions</w:t>
      </w:r>
      <w:r w:rsidRPr="00355A91">
        <w:rPr>
          <w:rFonts w:asciiTheme="minorHAnsi" w:hAnsiTheme="minorHAnsi"/>
          <w:color w:val="1E1A15"/>
        </w:rPr>
        <w:t xml:space="preserve"> will require careful consideration and consultation with parents and caregivers”.</w:t>
      </w:r>
    </w:p>
    <w:p w:rsidR="001E7B57" w:rsidRDefault="00D73695" w:rsidP="00D73695">
      <w:pPr>
        <w:pStyle w:val="BodyText"/>
        <w:ind w:left="360"/>
        <w:rPr>
          <w:rFonts w:asciiTheme="minorHAnsi" w:hAnsiTheme="minorHAnsi"/>
        </w:rPr>
      </w:pPr>
      <w:r w:rsidRPr="00355A91">
        <w:rPr>
          <w:rFonts w:asciiTheme="minorHAnsi" w:hAnsiTheme="minorHAnsi"/>
        </w:rPr>
        <w:t xml:space="preserve">Excursion information sheets will make it clear to parents that Student Assistance Scheme funding is available to families requiring financial assistance. </w:t>
      </w:r>
    </w:p>
    <w:p w:rsidR="007E729A" w:rsidRPr="007E729A" w:rsidRDefault="009059FF" w:rsidP="007E729A">
      <w:pPr>
        <w:ind w:left="360"/>
        <w:jc w:val="both"/>
        <w:rPr>
          <w:rFonts w:asciiTheme="minorHAnsi" w:hAnsiTheme="minorHAnsi"/>
        </w:rPr>
      </w:pPr>
      <w:r>
        <w:rPr>
          <w:rFonts w:asciiTheme="minorHAnsi" w:hAnsiTheme="minorHAnsi"/>
        </w:rPr>
        <w:t>When planning for</w:t>
      </w:r>
      <w:r w:rsidR="007E729A" w:rsidRPr="007E729A">
        <w:rPr>
          <w:rFonts w:asciiTheme="minorHAnsi" w:hAnsiTheme="minorHAnsi"/>
          <w:b/>
        </w:rPr>
        <w:t xml:space="preserve"> overnight excursions</w:t>
      </w:r>
      <w:r w:rsidR="007E729A" w:rsidRPr="007E729A">
        <w:rPr>
          <w:rFonts w:asciiTheme="minorHAnsi" w:hAnsiTheme="minorHAnsi"/>
        </w:rPr>
        <w:t xml:space="preserve">; the time frame should be extended so that ‘Expression of Interest’ notes are issued at least two months prior to the visit.  These notes should include the estimated cost of the excursion, the (reasonable) deposit required, payment options, information about the </w:t>
      </w:r>
      <w:r>
        <w:rPr>
          <w:rFonts w:asciiTheme="minorHAnsi" w:hAnsiTheme="minorHAnsi"/>
        </w:rPr>
        <w:t>assisting families undergoing financial hardship</w:t>
      </w:r>
      <w:r w:rsidR="007E729A" w:rsidRPr="007E729A">
        <w:rPr>
          <w:rFonts w:asciiTheme="minorHAnsi" w:hAnsiTheme="minorHAnsi"/>
        </w:rPr>
        <w:t xml:space="preserve"> and the relevant dates. </w:t>
      </w:r>
    </w:p>
    <w:p w:rsidR="007E729A" w:rsidRPr="001E7B57" w:rsidRDefault="007E729A" w:rsidP="007E729A">
      <w:pPr>
        <w:ind w:left="360"/>
        <w:jc w:val="both"/>
        <w:rPr>
          <w:rFonts w:asciiTheme="minorHAnsi" w:hAnsiTheme="minorHAnsi"/>
        </w:rPr>
      </w:pPr>
      <w:r w:rsidRPr="001E7B57">
        <w:rPr>
          <w:rFonts w:asciiTheme="minorHAnsi" w:hAnsiTheme="minorHAnsi"/>
        </w:rPr>
        <w:t xml:space="preserve">Following receipt of expressions of interest from students, the cost should be finalised and parents advised.  </w:t>
      </w:r>
    </w:p>
    <w:p w:rsidR="007E729A" w:rsidRDefault="007E729A" w:rsidP="007E729A">
      <w:pPr>
        <w:pStyle w:val="BodyText"/>
        <w:rPr>
          <w:rFonts w:asciiTheme="minorHAnsi" w:hAnsiTheme="minorHAnsi"/>
        </w:rPr>
      </w:pPr>
    </w:p>
    <w:p w:rsidR="00D73695" w:rsidRPr="00355A91" w:rsidRDefault="00D73695" w:rsidP="00D73695">
      <w:pPr>
        <w:pStyle w:val="BodyText"/>
        <w:ind w:left="360"/>
        <w:rPr>
          <w:rFonts w:asciiTheme="minorHAnsi" w:hAnsiTheme="minorHAnsi"/>
        </w:rPr>
      </w:pPr>
      <w:r w:rsidRPr="00355A91">
        <w:rPr>
          <w:rFonts w:asciiTheme="minorHAnsi" w:hAnsiTheme="minorHAnsi"/>
        </w:rPr>
        <w:lastRenderedPageBreak/>
        <w:t>If a student is absent on the day of the excursion or withdraws before the excursion the cost will be refunded except for:</w:t>
      </w:r>
    </w:p>
    <w:p w:rsidR="00D73695" w:rsidRPr="00355A91" w:rsidRDefault="00D73695" w:rsidP="00D73695">
      <w:pPr>
        <w:pStyle w:val="BodyText"/>
        <w:numPr>
          <w:ilvl w:val="0"/>
          <w:numId w:val="1"/>
        </w:numPr>
        <w:rPr>
          <w:rFonts w:asciiTheme="minorHAnsi" w:hAnsiTheme="minorHAnsi"/>
        </w:rPr>
      </w:pPr>
      <w:r w:rsidRPr="00355A91">
        <w:rPr>
          <w:rFonts w:asciiTheme="minorHAnsi" w:hAnsiTheme="minorHAnsi"/>
        </w:rPr>
        <w:t>amounts of less than $5 will not be refunded</w:t>
      </w:r>
    </w:p>
    <w:p w:rsidR="00D73695" w:rsidRDefault="00D73695" w:rsidP="00D73695">
      <w:pPr>
        <w:pStyle w:val="BodyText"/>
        <w:numPr>
          <w:ilvl w:val="0"/>
          <w:numId w:val="1"/>
        </w:numPr>
        <w:rPr>
          <w:rFonts w:asciiTheme="minorHAnsi" w:hAnsiTheme="minorHAnsi"/>
        </w:rPr>
      </w:pPr>
      <w:proofErr w:type="gramStart"/>
      <w:r w:rsidRPr="00355A91">
        <w:rPr>
          <w:rFonts w:asciiTheme="minorHAnsi" w:hAnsiTheme="minorHAnsi"/>
        </w:rPr>
        <w:t>when</w:t>
      </w:r>
      <w:proofErr w:type="gramEnd"/>
      <w:r w:rsidRPr="00355A91">
        <w:rPr>
          <w:rFonts w:asciiTheme="minorHAnsi" w:hAnsiTheme="minorHAnsi"/>
        </w:rPr>
        <w:t xml:space="preserve"> the number of students attending is used to determine the cost of the excursion, students who withdraw and cannot be replaced by another student will not receive a refund unless a Doctors Certificate is provided. Parents will be made aware of these conditions on the excursion information sheet.</w:t>
      </w:r>
    </w:p>
    <w:p w:rsidR="00D73695" w:rsidRDefault="00D73695" w:rsidP="00D73695">
      <w:pPr>
        <w:pStyle w:val="BodyText"/>
        <w:ind w:left="360"/>
        <w:rPr>
          <w:rFonts w:asciiTheme="minorHAnsi" w:hAnsiTheme="minorHAnsi"/>
        </w:rPr>
      </w:pPr>
    </w:p>
    <w:p w:rsidR="00D73695" w:rsidRPr="00355A91" w:rsidRDefault="00D73695" w:rsidP="00D73695">
      <w:pPr>
        <w:pStyle w:val="BodyText"/>
        <w:numPr>
          <w:ilvl w:val="0"/>
          <w:numId w:val="3"/>
        </w:numPr>
        <w:rPr>
          <w:rFonts w:asciiTheme="minorHAnsi" w:hAnsiTheme="minorHAnsi"/>
        </w:rPr>
      </w:pPr>
      <w:r w:rsidRPr="00355A91">
        <w:rPr>
          <w:rFonts w:asciiTheme="minorHAnsi" w:hAnsiTheme="minorHAnsi"/>
          <w:b/>
          <w:sz w:val="28"/>
          <w:szCs w:val="28"/>
          <w:u w:val="single"/>
        </w:rPr>
        <w:t>Duty of Care</w:t>
      </w:r>
      <w:r w:rsidRPr="00355A91">
        <w:rPr>
          <w:rFonts w:asciiTheme="minorHAnsi" w:hAnsiTheme="minorHAnsi"/>
        </w:rPr>
        <w:t xml:space="preserve"> ~ “teachers participating in excursions are responsible for the students in their care for the duration of the excursion. Consideration of safety issues and possible dangers to students will be included in the planning of the excursion. Students will be made aware of safety precautions before the excursion. </w:t>
      </w:r>
    </w:p>
    <w:p w:rsidR="00D73695" w:rsidRPr="00355A91" w:rsidRDefault="00D73695" w:rsidP="00D73695">
      <w:pPr>
        <w:pStyle w:val="BodyText"/>
        <w:numPr>
          <w:ilvl w:val="0"/>
          <w:numId w:val="4"/>
        </w:numPr>
        <w:rPr>
          <w:rFonts w:asciiTheme="minorHAnsi" w:hAnsiTheme="minorHAnsi"/>
          <w:color w:val="1E1A15"/>
        </w:rPr>
      </w:pPr>
      <w:r w:rsidRPr="00355A91">
        <w:rPr>
          <w:rFonts w:asciiTheme="minorHAnsi" w:hAnsiTheme="minorHAnsi"/>
          <w:color w:val="1E1A15"/>
        </w:rPr>
        <w:t xml:space="preserve">Teachers planning excursions must adopt a </w:t>
      </w:r>
      <w:r w:rsidRPr="00355A91">
        <w:rPr>
          <w:rFonts w:asciiTheme="minorHAnsi" w:hAnsiTheme="minorHAnsi"/>
          <w:b/>
          <w:color w:val="1E1A15"/>
        </w:rPr>
        <w:t>risk management</w:t>
      </w:r>
      <w:r w:rsidRPr="00355A91">
        <w:rPr>
          <w:rFonts w:asciiTheme="minorHAnsi" w:hAnsiTheme="minorHAnsi"/>
          <w:color w:val="1E1A15"/>
        </w:rPr>
        <w:t xml:space="preserve"> approach to emergency response planning, including medical procedures, and should check relevant forecasts or other safety warnings, including fire bans, immediately prior to events. Refer to the Occupational Health and Safety Directorate’s </w:t>
      </w:r>
      <w:hyperlink r:id="rId6" w:history="1">
        <w:r w:rsidRPr="00355A91">
          <w:rPr>
            <w:rStyle w:val="Hyperlink"/>
            <w:rFonts w:asciiTheme="minorHAnsi" w:hAnsiTheme="minorHAnsi"/>
          </w:rPr>
          <w:t>Safety Management System</w:t>
        </w:r>
      </w:hyperlink>
      <w:r w:rsidRPr="00355A91">
        <w:rPr>
          <w:rFonts w:asciiTheme="minorHAnsi" w:hAnsiTheme="minorHAnsi"/>
          <w:color w:val="1E1A15"/>
        </w:rPr>
        <w:t xml:space="preserve"> (Intranet access only) and, in particular, the Department’s </w:t>
      </w:r>
      <w:hyperlink r:id="rId7" w:history="1">
        <w:r w:rsidRPr="00355A91">
          <w:rPr>
            <w:rStyle w:val="Hyperlink"/>
            <w:rFonts w:asciiTheme="minorHAnsi" w:hAnsiTheme="minorHAnsi"/>
          </w:rPr>
          <w:t>Emergency Management Guidelines</w:t>
        </w:r>
      </w:hyperlink>
      <w:r w:rsidRPr="00355A91">
        <w:rPr>
          <w:rFonts w:asciiTheme="minorHAnsi" w:hAnsiTheme="minorHAnsi"/>
          <w:color w:val="1E1A15"/>
        </w:rPr>
        <w:t xml:space="preserve"> (intranet access only).</w:t>
      </w:r>
    </w:p>
    <w:p w:rsidR="00D73695" w:rsidRPr="00355A91" w:rsidRDefault="00D73695" w:rsidP="00D73695">
      <w:pPr>
        <w:numPr>
          <w:ilvl w:val="0"/>
          <w:numId w:val="4"/>
        </w:numPr>
        <w:jc w:val="both"/>
        <w:rPr>
          <w:rFonts w:asciiTheme="minorHAnsi" w:hAnsiTheme="minorHAnsi"/>
          <w:color w:val="1E1A15"/>
        </w:rPr>
      </w:pPr>
      <w:r w:rsidRPr="00355A91">
        <w:rPr>
          <w:rFonts w:asciiTheme="minorHAnsi" w:hAnsiTheme="minorHAnsi"/>
          <w:color w:val="1E1A15"/>
        </w:rPr>
        <w:t xml:space="preserve">All excursions must be accompanied by a member of staff who has undertaken </w:t>
      </w:r>
      <w:hyperlink r:id="rId8" w:history="1">
        <w:r w:rsidRPr="00355A91">
          <w:rPr>
            <w:rStyle w:val="Hyperlink"/>
            <w:rFonts w:asciiTheme="minorHAnsi" w:hAnsiTheme="minorHAnsi"/>
          </w:rPr>
          <w:t>emergency care training</w:t>
        </w:r>
      </w:hyperlink>
      <w:r w:rsidRPr="00355A91">
        <w:rPr>
          <w:rFonts w:asciiTheme="minorHAnsi" w:hAnsiTheme="minorHAnsi"/>
          <w:color w:val="1E1A15"/>
        </w:rPr>
        <w:t xml:space="preserve"> (Intranet access only) and whose qualifications are current. An appropriately equipped first aid kit must be taken on all excursions.</w:t>
      </w:r>
    </w:p>
    <w:p w:rsidR="00D73695" w:rsidRPr="00355A91" w:rsidRDefault="00D73695" w:rsidP="00D73695">
      <w:pPr>
        <w:pStyle w:val="BodyText"/>
        <w:numPr>
          <w:ilvl w:val="0"/>
          <w:numId w:val="4"/>
        </w:numPr>
        <w:rPr>
          <w:rFonts w:asciiTheme="minorHAnsi" w:hAnsiTheme="minorHAnsi"/>
        </w:rPr>
      </w:pPr>
      <w:r w:rsidRPr="00355A91">
        <w:rPr>
          <w:rFonts w:asciiTheme="minorHAnsi" w:hAnsiTheme="minorHAnsi"/>
        </w:rPr>
        <w:t xml:space="preserve">Students that are involved in </w:t>
      </w:r>
      <w:r w:rsidRPr="00355A91">
        <w:rPr>
          <w:rFonts w:asciiTheme="minorHAnsi" w:hAnsiTheme="minorHAnsi"/>
          <w:b/>
        </w:rPr>
        <w:t>swimming or water activities</w:t>
      </w:r>
      <w:r w:rsidRPr="00355A91">
        <w:rPr>
          <w:rFonts w:asciiTheme="minorHAnsi" w:hAnsiTheme="minorHAnsi"/>
        </w:rPr>
        <w:t xml:space="preserve"> and or overnight excursions must be accompanied by a member of staff who possesses current training in </w:t>
      </w:r>
      <w:r w:rsidRPr="00355A91">
        <w:rPr>
          <w:rFonts w:asciiTheme="minorHAnsi" w:hAnsiTheme="minorHAnsi"/>
          <w:b/>
        </w:rPr>
        <w:t>cardio-pulmonary resuscitation and emergency care</w:t>
      </w:r>
      <w:r w:rsidRPr="00355A91">
        <w:rPr>
          <w:rFonts w:asciiTheme="minorHAnsi" w:hAnsiTheme="minorHAnsi"/>
        </w:rPr>
        <w:t>. All other excursions must be accompanied by a member of staff who has undertaken emergency care training.</w:t>
      </w:r>
    </w:p>
    <w:p w:rsidR="00D73695" w:rsidRPr="001E7B57" w:rsidRDefault="00D73695" w:rsidP="00D73695">
      <w:pPr>
        <w:pStyle w:val="BodyText"/>
        <w:numPr>
          <w:ilvl w:val="0"/>
          <w:numId w:val="4"/>
        </w:numPr>
        <w:rPr>
          <w:rFonts w:asciiTheme="minorHAnsi" w:hAnsiTheme="minorHAnsi"/>
        </w:rPr>
      </w:pPr>
      <w:r w:rsidRPr="00355A91">
        <w:rPr>
          <w:rFonts w:asciiTheme="minorHAnsi" w:hAnsiTheme="minorHAnsi"/>
          <w:color w:val="1E1A15"/>
        </w:rPr>
        <w:t xml:space="preserve">Staff planning excursions involving students </w:t>
      </w:r>
      <w:r w:rsidRPr="00355A91">
        <w:rPr>
          <w:rFonts w:asciiTheme="minorHAnsi" w:hAnsiTheme="minorHAnsi"/>
          <w:b/>
          <w:color w:val="1E1A15"/>
        </w:rPr>
        <w:t>diagnosed at risk of an emergency</w:t>
      </w:r>
      <w:r w:rsidRPr="00355A91">
        <w:rPr>
          <w:rFonts w:asciiTheme="minorHAnsi" w:hAnsiTheme="minorHAnsi"/>
          <w:color w:val="1E1A15"/>
        </w:rPr>
        <w:t xml:space="preserve"> will consider issues such as </w:t>
      </w:r>
      <w:r w:rsidRPr="00355A91">
        <w:rPr>
          <w:rFonts w:asciiTheme="minorHAnsi" w:hAnsiTheme="minorHAnsi"/>
          <w:b/>
          <w:color w:val="1E1A15"/>
        </w:rPr>
        <w:t>administration of prescribed and emergency medication</w:t>
      </w:r>
      <w:r w:rsidRPr="00355A91">
        <w:rPr>
          <w:rFonts w:asciiTheme="minorHAnsi" w:hAnsiTheme="minorHAnsi"/>
          <w:color w:val="1E1A15"/>
        </w:rPr>
        <w:t xml:space="preserve"> (e.g. </w:t>
      </w:r>
      <w:proofErr w:type="spellStart"/>
      <w:r w:rsidRPr="00355A91">
        <w:rPr>
          <w:rFonts w:asciiTheme="minorHAnsi" w:hAnsiTheme="minorHAnsi"/>
          <w:color w:val="1E1A15"/>
        </w:rPr>
        <w:t>EpiPen</w:t>
      </w:r>
      <w:proofErr w:type="spellEnd"/>
      <w:r w:rsidRPr="00355A91">
        <w:rPr>
          <w:rFonts w:asciiTheme="minorHAnsi" w:hAnsiTheme="minorHAnsi"/>
          <w:color w:val="1E1A15"/>
        </w:rPr>
        <w:t>, Ventolin) health care procedures and emergency response plans”.</w:t>
      </w:r>
      <w:r w:rsidR="00B22A23">
        <w:rPr>
          <w:rFonts w:asciiTheme="minorHAnsi" w:hAnsiTheme="minorHAnsi"/>
          <w:color w:val="1E1A15"/>
        </w:rPr>
        <w:t xml:space="preserve"> All staff members are trained in Anaphylaxis.</w:t>
      </w:r>
    </w:p>
    <w:p w:rsidR="001E7B57" w:rsidRPr="001E7B57" w:rsidRDefault="001E7B57" w:rsidP="001E7B57">
      <w:pPr>
        <w:pStyle w:val="ListParagraph"/>
        <w:numPr>
          <w:ilvl w:val="0"/>
          <w:numId w:val="4"/>
        </w:numPr>
        <w:jc w:val="both"/>
        <w:rPr>
          <w:rFonts w:asciiTheme="minorHAnsi" w:hAnsiTheme="minorHAnsi"/>
        </w:rPr>
      </w:pPr>
      <w:r w:rsidRPr="001E7B57">
        <w:rPr>
          <w:rFonts w:asciiTheme="minorHAnsi" w:hAnsiTheme="minorHAnsi"/>
        </w:rPr>
        <w:t xml:space="preserve">Effective procedures which ensure all students are accounted for at all times during the excursion must be implemented.  Roll marking and ‘head counts’ should also be included as appropriate. </w:t>
      </w:r>
    </w:p>
    <w:p w:rsidR="00D73695" w:rsidRPr="00355A91" w:rsidRDefault="00D73695" w:rsidP="00D73695">
      <w:pPr>
        <w:numPr>
          <w:ilvl w:val="0"/>
          <w:numId w:val="4"/>
        </w:numPr>
        <w:jc w:val="both"/>
        <w:rPr>
          <w:rFonts w:asciiTheme="minorHAnsi" w:hAnsiTheme="minorHAnsi"/>
        </w:rPr>
      </w:pPr>
      <w:r w:rsidRPr="00355A91">
        <w:rPr>
          <w:rFonts w:asciiTheme="minorHAnsi" w:hAnsiTheme="minorHAnsi"/>
          <w:b/>
          <w:i/>
          <w:color w:val="1E1A15"/>
          <w:u w:val="single"/>
        </w:rPr>
        <w:t>Teacher to student ratio</w:t>
      </w:r>
      <w:r w:rsidRPr="00355A91">
        <w:rPr>
          <w:rFonts w:asciiTheme="minorHAnsi" w:hAnsiTheme="minorHAnsi"/>
          <w:b/>
          <w:i/>
          <w:color w:val="1E1A15"/>
        </w:rPr>
        <w:t>s</w:t>
      </w:r>
      <w:r w:rsidRPr="00355A91">
        <w:rPr>
          <w:rFonts w:asciiTheme="minorHAnsi" w:hAnsiTheme="minorHAnsi"/>
          <w:color w:val="1E1A15"/>
        </w:rPr>
        <w:t xml:space="preserve"> ~ “</w:t>
      </w:r>
      <w:r w:rsidRPr="00355A91">
        <w:rPr>
          <w:rFonts w:asciiTheme="minorHAnsi" w:hAnsiTheme="minorHAnsi"/>
        </w:rPr>
        <w:t>the number of teachers to accompany the students for each excursion is to be determined by the principal. Decisions about the number of students and teachers should take into account factors such as the age of the students, their maturity, the location of the excursion, specific needs of students, anticipated behaviour and the nature of the activities to be undertaken”.</w:t>
      </w:r>
    </w:p>
    <w:p w:rsidR="00D73695" w:rsidRPr="00355A91" w:rsidRDefault="00D73695" w:rsidP="00D73695">
      <w:pPr>
        <w:ind w:left="720" w:firstLine="360"/>
        <w:jc w:val="both"/>
        <w:rPr>
          <w:rStyle w:val="rlbody1"/>
          <w:rFonts w:asciiTheme="minorHAnsi" w:hAnsiTheme="minorHAnsi"/>
        </w:rPr>
      </w:pPr>
      <w:r w:rsidRPr="00355A91">
        <w:rPr>
          <w:rStyle w:val="rlbody1"/>
          <w:rFonts w:asciiTheme="minorHAnsi" w:hAnsiTheme="minorHAnsi"/>
        </w:rPr>
        <w:t xml:space="preserve">“Fewer students per teacher will be necessary for some excursions such as bushwalking. Particular aquatic and outdoor recreation activities have specific teacher/instructor to student ratios. These are identified in the </w:t>
      </w:r>
      <w:r w:rsidRPr="00355A91">
        <w:rPr>
          <w:rStyle w:val="rlbody1"/>
          <w:rFonts w:asciiTheme="minorHAnsi" w:hAnsiTheme="minorHAnsi"/>
          <w:iCs/>
          <w:sz w:val="22"/>
          <w:szCs w:val="22"/>
        </w:rPr>
        <w:t xml:space="preserve">Guidelines for Specific Activities section of </w:t>
      </w:r>
      <w:hyperlink r:id="rId9" w:history="1">
        <w:r w:rsidRPr="00355A91">
          <w:rPr>
            <w:rStyle w:val="Hyperlink"/>
            <w:rFonts w:asciiTheme="minorHAnsi" w:hAnsiTheme="minorHAnsi"/>
            <w:i/>
            <w:iCs/>
            <w:sz w:val="22"/>
            <w:szCs w:val="22"/>
          </w:rPr>
          <w:t>Sport and Physical Activity in Schools</w:t>
        </w:r>
        <w:r w:rsidRPr="00355A91">
          <w:rPr>
            <w:rStyle w:val="Hyperlink"/>
            <w:rFonts w:asciiTheme="minorHAnsi" w:hAnsiTheme="minorHAnsi"/>
          </w:rPr>
          <w:t>, Safe Conduct Guidelines</w:t>
        </w:r>
      </w:hyperlink>
      <w:r w:rsidRPr="00355A91">
        <w:rPr>
          <w:rStyle w:val="rlbody1"/>
          <w:rFonts w:asciiTheme="minorHAnsi" w:hAnsiTheme="minorHAnsi"/>
          <w:i/>
          <w:iCs/>
          <w:sz w:val="22"/>
          <w:szCs w:val="22"/>
          <w:u w:val="single"/>
        </w:rPr>
        <w:t>”</w:t>
      </w:r>
      <w:r w:rsidRPr="00355A91">
        <w:rPr>
          <w:rStyle w:val="rlbody1"/>
          <w:rFonts w:asciiTheme="minorHAnsi" w:hAnsiTheme="minorHAnsi"/>
        </w:rPr>
        <w:t>.</w:t>
      </w:r>
    </w:p>
    <w:p w:rsidR="00D73695" w:rsidRPr="00355A91" w:rsidRDefault="00D73695" w:rsidP="00D73695">
      <w:pPr>
        <w:numPr>
          <w:ilvl w:val="0"/>
          <w:numId w:val="7"/>
        </w:numPr>
        <w:jc w:val="both"/>
        <w:rPr>
          <w:rFonts w:asciiTheme="minorHAnsi" w:hAnsiTheme="minorHAnsi"/>
          <w:color w:val="1E1A15"/>
        </w:rPr>
      </w:pPr>
      <w:r w:rsidRPr="00355A91">
        <w:rPr>
          <w:rFonts w:asciiTheme="minorHAnsi" w:hAnsiTheme="minorHAnsi"/>
          <w:b/>
          <w:i/>
          <w:color w:val="1E1A15"/>
          <w:u w:val="single"/>
        </w:rPr>
        <w:t>Overnight excursions</w:t>
      </w:r>
      <w:r w:rsidRPr="00355A91">
        <w:rPr>
          <w:rFonts w:asciiTheme="minorHAnsi" w:hAnsiTheme="minorHAnsi"/>
          <w:b/>
          <w:i/>
          <w:color w:val="1E1A15"/>
        </w:rPr>
        <w:t xml:space="preserve"> </w:t>
      </w:r>
      <w:r w:rsidRPr="00355A91">
        <w:rPr>
          <w:rFonts w:asciiTheme="minorHAnsi" w:hAnsiTheme="minorHAnsi"/>
          <w:color w:val="1E1A15"/>
        </w:rPr>
        <w:t>~ “</w:t>
      </w:r>
      <w:r w:rsidRPr="00355A91">
        <w:rPr>
          <w:rStyle w:val="rlbody1"/>
          <w:rFonts w:asciiTheme="minorHAnsi" w:hAnsiTheme="minorHAnsi"/>
        </w:rPr>
        <w:t>on overnight and extended excursions, supervisory and accommodation arrangements are to be such that no staff member or accompanying adult is placed in a position where there is potential for allegations of improper conduct to be made. In particular, sleeping and washing arrangements should not place any adults in a situation where the propriety of their behaviour could be questioned. For coeducational groups, male and female staff supervisors are required”.</w:t>
      </w:r>
    </w:p>
    <w:p w:rsidR="00D73695" w:rsidRPr="00355A91" w:rsidRDefault="00D73695" w:rsidP="00D73695">
      <w:pPr>
        <w:pStyle w:val="BodyText"/>
        <w:rPr>
          <w:rFonts w:asciiTheme="minorHAnsi" w:hAnsiTheme="minorHAnsi"/>
        </w:rPr>
      </w:pPr>
    </w:p>
    <w:p w:rsidR="00D73695" w:rsidRPr="00355A91" w:rsidRDefault="00D73695" w:rsidP="00D73695">
      <w:pPr>
        <w:numPr>
          <w:ilvl w:val="0"/>
          <w:numId w:val="3"/>
        </w:numPr>
        <w:ind w:left="720"/>
        <w:jc w:val="both"/>
        <w:rPr>
          <w:rFonts w:asciiTheme="minorHAnsi" w:hAnsiTheme="minorHAnsi"/>
          <w:b/>
          <w:sz w:val="28"/>
          <w:szCs w:val="28"/>
          <w:u w:val="single"/>
        </w:rPr>
      </w:pPr>
      <w:r w:rsidRPr="00355A91">
        <w:rPr>
          <w:rFonts w:asciiTheme="minorHAnsi" w:hAnsiTheme="minorHAnsi"/>
          <w:b/>
          <w:sz w:val="28"/>
          <w:szCs w:val="28"/>
          <w:u w:val="single"/>
        </w:rPr>
        <w:t xml:space="preserve">Parents, Carers and volunteers </w:t>
      </w:r>
      <w:r w:rsidRPr="00355A91">
        <w:rPr>
          <w:rFonts w:asciiTheme="minorHAnsi" w:hAnsiTheme="minorHAnsi"/>
        </w:rPr>
        <w:t>~ adults who accompany teachers on an excursion and who are with children in an unsupervised capacity will be required to complete a “Working with Chil</w:t>
      </w:r>
      <w:r>
        <w:rPr>
          <w:rFonts w:asciiTheme="minorHAnsi" w:hAnsiTheme="minorHAnsi"/>
        </w:rPr>
        <w:t xml:space="preserve">dren” declaration. School staff </w:t>
      </w:r>
      <w:r w:rsidRPr="00355A91">
        <w:rPr>
          <w:rFonts w:asciiTheme="minorHAnsi" w:hAnsiTheme="minorHAnsi"/>
        </w:rPr>
        <w:t>retain the ultimate responsibility for supervision while on excursions and cannot transfer that responsibility to parents or other adults.</w:t>
      </w:r>
    </w:p>
    <w:p w:rsidR="00D73695" w:rsidRDefault="00D73695" w:rsidP="00D73695">
      <w:pPr>
        <w:ind w:left="720"/>
        <w:jc w:val="both"/>
        <w:rPr>
          <w:rFonts w:asciiTheme="minorHAnsi" w:hAnsiTheme="minorHAnsi"/>
          <w:color w:val="1E1A15"/>
        </w:rPr>
      </w:pPr>
      <w:r w:rsidRPr="00355A91">
        <w:rPr>
          <w:rFonts w:asciiTheme="minorHAnsi" w:hAnsiTheme="minorHAnsi"/>
          <w:color w:val="1E1A15"/>
        </w:rPr>
        <w:lastRenderedPageBreak/>
        <w:t xml:space="preserve">In most circumstances parents, caregivers and volunteers who assist on excursions </w:t>
      </w:r>
      <w:r w:rsidRPr="00355A91">
        <w:rPr>
          <w:rFonts w:asciiTheme="minorHAnsi" w:hAnsiTheme="minorHAnsi"/>
          <w:b/>
          <w:color w:val="1E1A15"/>
        </w:rPr>
        <w:t xml:space="preserve">should not have to pay to attend. </w:t>
      </w:r>
      <w:r w:rsidRPr="00355A91">
        <w:rPr>
          <w:rFonts w:asciiTheme="minorHAnsi" w:hAnsiTheme="minorHAnsi"/>
          <w:color w:val="1E1A15"/>
        </w:rPr>
        <w:t xml:space="preserve">Parents, caregivers and volunteers must be </w:t>
      </w:r>
      <w:r w:rsidRPr="00355A91">
        <w:rPr>
          <w:rFonts w:asciiTheme="minorHAnsi" w:hAnsiTheme="minorHAnsi"/>
          <w:b/>
          <w:color w:val="1E1A15"/>
        </w:rPr>
        <w:t xml:space="preserve">briefed on safety and behaviour </w:t>
      </w:r>
      <w:r w:rsidRPr="00355A91">
        <w:rPr>
          <w:rFonts w:asciiTheme="minorHAnsi" w:hAnsiTheme="minorHAnsi"/>
          <w:color w:val="1E1A15"/>
        </w:rPr>
        <w:t xml:space="preserve">measures </w:t>
      </w:r>
      <w:r w:rsidRPr="00355A91">
        <w:rPr>
          <w:rFonts w:asciiTheme="minorHAnsi" w:hAnsiTheme="minorHAnsi"/>
          <w:b/>
          <w:color w:val="1E1A15"/>
        </w:rPr>
        <w:t>prior to the excursion</w:t>
      </w:r>
      <w:r w:rsidRPr="00355A91">
        <w:rPr>
          <w:rFonts w:asciiTheme="minorHAnsi" w:hAnsiTheme="minorHAnsi"/>
          <w:color w:val="1E1A15"/>
        </w:rPr>
        <w:t xml:space="preserve"> to ensure competency. </w:t>
      </w:r>
    </w:p>
    <w:p w:rsidR="00A71520" w:rsidRPr="00A71520" w:rsidRDefault="00A71520" w:rsidP="00A71520">
      <w:pPr>
        <w:pStyle w:val="ListParagraph"/>
        <w:numPr>
          <w:ilvl w:val="0"/>
          <w:numId w:val="7"/>
        </w:numPr>
        <w:jc w:val="both"/>
        <w:rPr>
          <w:rFonts w:asciiTheme="minorHAnsi" w:hAnsiTheme="minorHAnsi"/>
        </w:rPr>
      </w:pPr>
      <w:r w:rsidRPr="00A71520">
        <w:rPr>
          <w:rFonts w:asciiTheme="minorHAnsi" w:hAnsiTheme="minorHAnsi"/>
        </w:rPr>
        <w:t>If parents are to accompany an excursion to assist with supervision of students, they are to be given information and training (if necessary) to a level that will allow them to effectively carry out their duties.  Parent volunteers are required to sign a Prohibited Employment Declaration prior to their participation.</w:t>
      </w:r>
    </w:p>
    <w:p w:rsidR="00A71520" w:rsidRPr="00355A91" w:rsidRDefault="00A71520" w:rsidP="00D73695">
      <w:pPr>
        <w:ind w:left="720"/>
        <w:jc w:val="both"/>
        <w:rPr>
          <w:rFonts w:asciiTheme="minorHAnsi" w:hAnsiTheme="minorHAnsi"/>
          <w:color w:val="1E1A15"/>
        </w:rPr>
      </w:pPr>
    </w:p>
    <w:p w:rsidR="00D73695" w:rsidRPr="00355A91" w:rsidRDefault="00D73695" w:rsidP="00D73695">
      <w:pPr>
        <w:ind w:left="720"/>
        <w:jc w:val="both"/>
        <w:rPr>
          <w:rFonts w:asciiTheme="minorHAnsi" w:hAnsiTheme="minorHAnsi"/>
        </w:rPr>
      </w:pPr>
      <w:r w:rsidRPr="00355A91">
        <w:rPr>
          <w:rFonts w:asciiTheme="minorHAnsi" w:hAnsiTheme="minorHAnsi"/>
          <w:b/>
          <w:sz w:val="28"/>
          <w:szCs w:val="28"/>
          <w:u w:val="single"/>
        </w:rPr>
        <w:t>Child Protection</w:t>
      </w:r>
      <w:r w:rsidRPr="00355A91">
        <w:rPr>
          <w:rFonts w:asciiTheme="minorHAnsi" w:hAnsiTheme="minorHAnsi"/>
        </w:rPr>
        <w:t xml:space="preserve"> ~ “the same standards of conduct and the obligation to report suspected child abuse, improper conduct of a sexual nature and misconduct apply to staff throughout all stages of an excursion as they do in schools”.</w:t>
      </w:r>
    </w:p>
    <w:p w:rsidR="00D73695" w:rsidRPr="00355A91" w:rsidRDefault="00D73695" w:rsidP="00D73695">
      <w:pPr>
        <w:numPr>
          <w:ilvl w:val="0"/>
          <w:numId w:val="6"/>
        </w:numPr>
        <w:tabs>
          <w:tab w:val="left" w:pos="600"/>
          <w:tab w:val="left" w:pos="720"/>
        </w:tabs>
        <w:jc w:val="both"/>
        <w:rPr>
          <w:rFonts w:asciiTheme="minorHAnsi" w:hAnsiTheme="minorHAnsi"/>
        </w:rPr>
      </w:pPr>
      <w:r w:rsidRPr="00355A91">
        <w:rPr>
          <w:rFonts w:asciiTheme="minorHAnsi" w:hAnsiTheme="minorHAnsi"/>
          <w:b/>
          <w:i/>
          <w:u w:val="single"/>
        </w:rPr>
        <w:t>Child Protection Issues relating to Excursions to Courts</w:t>
      </w:r>
      <w:r w:rsidRPr="00355A91">
        <w:rPr>
          <w:rFonts w:asciiTheme="minorHAnsi" w:hAnsiTheme="minorHAnsi"/>
        </w:rPr>
        <w:t xml:space="preserve"> ~ “teachers planning excursions to courts and court hearings should be mindful of the potential for students to be exposed to psychological harm and trauma due to the nature of the matters being heard before some courts. For example, cases regarding allegations of sexual and physical assault are likely to involve assaults being described in explicit detail and victims being cross-examined extensively on their version of events. Photographic or other exhibits may be tendered involving extremely explicit sexual or sensitive material”.</w:t>
      </w:r>
    </w:p>
    <w:p w:rsidR="00D73695" w:rsidRPr="00355A91" w:rsidRDefault="00D73695" w:rsidP="00D73695">
      <w:pPr>
        <w:numPr>
          <w:ilvl w:val="0"/>
          <w:numId w:val="3"/>
        </w:numPr>
        <w:spacing w:before="100" w:beforeAutospacing="1" w:after="100" w:afterAutospacing="1"/>
        <w:jc w:val="both"/>
        <w:rPr>
          <w:rFonts w:asciiTheme="minorHAnsi" w:hAnsiTheme="minorHAnsi"/>
          <w:color w:val="1E1A15"/>
        </w:rPr>
      </w:pPr>
      <w:r w:rsidRPr="00355A91">
        <w:rPr>
          <w:rFonts w:asciiTheme="minorHAnsi" w:hAnsiTheme="minorHAnsi"/>
          <w:b/>
          <w:sz w:val="28"/>
          <w:szCs w:val="28"/>
          <w:u w:val="single"/>
        </w:rPr>
        <w:t>Risk Management</w:t>
      </w:r>
      <w:r w:rsidRPr="00355A91">
        <w:rPr>
          <w:rFonts w:asciiTheme="minorHAnsi" w:hAnsiTheme="minorHAnsi"/>
        </w:rPr>
        <w:t xml:space="preserve"> ~ “</w:t>
      </w:r>
      <w:r w:rsidRPr="00355A91">
        <w:rPr>
          <w:rFonts w:asciiTheme="minorHAnsi" w:hAnsiTheme="minorHAnsi"/>
          <w:color w:val="1E1A15"/>
        </w:rPr>
        <w:t xml:space="preserve">the </w:t>
      </w:r>
      <w:hyperlink r:id="rId10" w:history="1">
        <w:r w:rsidRPr="00355A91">
          <w:rPr>
            <w:rStyle w:val="Hyperlink"/>
            <w:rFonts w:asciiTheme="minorHAnsi" w:hAnsiTheme="minorHAnsi"/>
            <w:i/>
            <w:sz w:val="22"/>
            <w:szCs w:val="22"/>
          </w:rPr>
          <w:t>Occupational Health and Safety Act</w:t>
        </w:r>
      </w:hyperlink>
      <w:r w:rsidRPr="00355A91">
        <w:rPr>
          <w:rFonts w:asciiTheme="minorHAnsi" w:hAnsiTheme="minorHAnsi"/>
          <w:i/>
          <w:color w:val="1E1A15"/>
          <w:sz w:val="22"/>
          <w:szCs w:val="22"/>
        </w:rPr>
        <w:t xml:space="preserve"> </w:t>
      </w:r>
      <w:r w:rsidRPr="00355A91">
        <w:rPr>
          <w:rFonts w:asciiTheme="minorHAnsi" w:hAnsiTheme="minorHAnsi"/>
          <w:color w:val="1E1A15"/>
        </w:rPr>
        <w:t xml:space="preserve">and </w:t>
      </w:r>
      <w:hyperlink r:id="rId11" w:history="1">
        <w:r w:rsidRPr="00355A91">
          <w:rPr>
            <w:rStyle w:val="Hyperlink"/>
            <w:rFonts w:asciiTheme="minorHAnsi" w:hAnsiTheme="minorHAnsi"/>
            <w:i/>
            <w:sz w:val="22"/>
            <w:szCs w:val="22"/>
          </w:rPr>
          <w:t>Regulation</w:t>
        </w:r>
      </w:hyperlink>
      <w:r w:rsidRPr="00355A91">
        <w:rPr>
          <w:rFonts w:asciiTheme="minorHAnsi" w:hAnsiTheme="minorHAnsi"/>
          <w:color w:val="1E1A15"/>
        </w:rPr>
        <w:t xml:space="preserve"> require principals and teachers organising excursions to use risk management to ensure the health and safety of students, staff and excursion volunteers. Risk management supports better decision making by contributing to a greater insight into the </w:t>
      </w:r>
      <w:r w:rsidRPr="00355A91">
        <w:rPr>
          <w:rFonts w:asciiTheme="minorHAnsi" w:hAnsiTheme="minorHAnsi"/>
          <w:b/>
          <w:color w:val="1E1A15"/>
        </w:rPr>
        <w:t>potential risks and their impacts”</w:t>
      </w:r>
      <w:r w:rsidRPr="00355A91">
        <w:rPr>
          <w:rFonts w:asciiTheme="minorHAnsi" w:hAnsiTheme="minorHAnsi"/>
          <w:color w:val="1E1A15"/>
        </w:rPr>
        <w:t xml:space="preserve">. </w:t>
      </w:r>
    </w:p>
    <w:p w:rsidR="00D73695" w:rsidRPr="00355A91" w:rsidRDefault="00D73695" w:rsidP="00D73695">
      <w:pPr>
        <w:pStyle w:val="NoSpacing"/>
        <w:numPr>
          <w:ilvl w:val="0"/>
          <w:numId w:val="5"/>
        </w:numPr>
        <w:jc w:val="both"/>
        <w:rPr>
          <w:rFonts w:asciiTheme="minorHAnsi" w:hAnsiTheme="minorHAnsi"/>
          <w:color w:val="FF0000"/>
        </w:rPr>
      </w:pPr>
      <w:r w:rsidRPr="00355A91">
        <w:rPr>
          <w:rFonts w:asciiTheme="minorHAnsi" w:hAnsiTheme="minorHAnsi"/>
          <w:b/>
          <w:i/>
          <w:u w:val="single"/>
        </w:rPr>
        <w:t>“</w:t>
      </w:r>
      <w:hyperlink r:id="rId12" w:tgtFrame="_blank" w:history="1">
        <w:r w:rsidRPr="00355A91">
          <w:rPr>
            <w:rStyle w:val="Hyperlink"/>
            <w:rFonts w:asciiTheme="minorHAnsi" w:hAnsiTheme="minorHAnsi"/>
            <w:b/>
            <w:i/>
          </w:rPr>
          <w:t xml:space="preserve">Risk Management Process and </w:t>
        </w:r>
        <w:proofErr w:type="spellStart"/>
        <w:r w:rsidRPr="00355A91">
          <w:rPr>
            <w:rStyle w:val="Hyperlink"/>
            <w:rFonts w:asciiTheme="minorHAnsi" w:hAnsiTheme="minorHAnsi"/>
            <w:b/>
            <w:i/>
          </w:rPr>
          <w:t>Proforma</w:t>
        </w:r>
        <w:proofErr w:type="spellEnd"/>
      </w:hyperlink>
      <w:r w:rsidRPr="00355A91">
        <w:rPr>
          <w:rFonts w:asciiTheme="minorHAnsi" w:hAnsiTheme="minorHAnsi"/>
        </w:rPr>
        <w:t xml:space="preserve"> (Intranet access only) </w:t>
      </w:r>
      <w:r w:rsidRPr="00355A91">
        <w:rPr>
          <w:rFonts w:asciiTheme="minorHAnsi" w:hAnsiTheme="minorHAnsi"/>
          <w:color w:val="1E1A15"/>
        </w:rPr>
        <w:t xml:space="preserve">provides advice on the major steps in the risk management process as it relates to school excursions. A sample risk management plan </w:t>
      </w:r>
      <w:proofErr w:type="spellStart"/>
      <w:r w:rsidRPr="00355A91">
        <w:rPr>
          <w:rFonts w:asciiTheme="minorHAnsi" w:hAnsiTheme="minorHAnsi"/>
          <w:color w:val="1E1A15"/>
        </w:rPr>
        <w:t>proforma</w:t>
      </w:r>
      <w:proofErr w:type="spellEnd"/>
      <w:r w:rsidRPr="00355A91">
        <w:rPr>
          <w:rFonts w:asciiTheme="minorHAnsi" w:hAnsiTheme="minorHAnsi"/>
          <w:color w:val="1E1A15"/>
        </w:rPr>
        <w:t xml:space="preserve"> for excursions is also provided”. </w:t>
      </w:r>
      <w:r w:rsidRPr="00015978">
        <w:rPr>
          <w:rFonts w:asciiTheme="minorHAnsi" w:hAnsiTheme="minorHAnsi"/>
          <w:b/>
        </w:rPr>
        <w:t>Students who have previously exhibited violent behaviour will need to have a risk assessment completed prior to any decisions about them being accepted to participate in the excursion.</w:t>
      </w:r>
      <w:r w:rsidRPr="00355A91">
        <w:rPr>
          <w:rFonts w:asciiTheme="minorHAnsi" w:hAnsiTheme="minorHAnsi"/>
          <w:color w:val="FF0000"/>
        </w:rPr>
        <w:t xml:space="preserve"> </w:t>
      </w:r>
    </w:p>
    <w:p w:rsidR="00D73695" w:rsidRPr="00355A91" w:rsidRDefault="00D73695" w:rsidP="00D73695">
      <w:pPr>
        <w:pStyle w:val="NoSpacing"/>
        <w:numPr>
          <w:ilvl w:val="0"/>
          <w:numId w:val="5"/>
        </w:numPr>
        <w:jc w:val="both"/>
        <w:rPr>
          <w:rFonts w:asciiTheme="minorHAnsi" w:hAnsiTheme="minorHAnsi"/>
          <w:color w:val="1E1A15"/>
        </w:rPr>
      </w:pPr>
      <w:r w:rsidRPr="00355A91">
        <w:rPr>
          <w:rFonts w:asciiTheme="minorHAnsi" w:hAnsiTheme="minorHAnsi"/>
          <w:color w:val="1E1A15"/>
        </w:rPr>
        <w:t xml:space="preserve">“Principals should ensure that </w:t>
      </w:r>
      <w:r w:rsidRPr="00355A91">
        <w:rPr>
          <w:rFonts w:asciiTheme="minorHAnsi" w:hAnsiTheme="minorHAnsi"/>
          <w:b/>
          <w:color w:val="1E1A15"/>
        </w:rPr>
        <w:t>individual health care plans</w:t>
      </w:r>
      <w:r w:rsidRPr="00355A91">
        <w:rPr>
          <w:rFonts w:asciiTheme="minorHAnsi" w:hAnsiTheme="minorHAnsi"/>
          <w:color w:val="1E1A15"/>
        </w:rPr>
        <w:t xml:space="preserve"> for students with health care needs or disabilities include provision for the management of such conditions on excursions. A </w:t>
      </w:r>
      <w:r w:rsidRPr="00355A91">
        <w:rPr>
          <w:rFonts w:asciiTheme="minorHAnsi" w:hAnsiTheme="minorHAnsi"/>
          <w:b/>
          <w:color w:val="1E1A15"/>
        </w:rPr>
        <w:t>copy of this plan</w:t>
      </w:r>
      <w:r w:rsidRPr="00355A91">
        <w:rPr>
          <w:rFonts w:asciiTheme="minorHAnsi" w:hAnsiTheme="minorHAnsi"/>
          <w:color w:val="1E1A15"/>
        </w:rPr>
        <w:t xml:space="preserve"> should be given to the </w:t>
      </w:r>
      <w:r w:rsidRPr="00355A91">
        <w:rPr>
          <w:rFonts w:asciiTheme="minorHAnsi" w:hAnsiTheme="minorHAnsi"/>
          <w:b/>
          <w:color w:val="1E1A15"/>
        </w:rPr>
        <w:t>teacher in charge of the excursion</w:t>
      </w:r>
      <w:r w:rsidRPr="00355A91">
        <w:rPr>
          <w:rFonts w:asciiTheme="minorHAnsi" w:hAnsiTheme="minorHAnsi"/>
          <w:color w:val="1E1A15"/>
        </w:rPr>
        <w:t xml:space="preserve"> and its implications discussed before departure”.</w:t>
      </w:r>
    </w:p>
    <w:p w:rsidR="00D73695" w:rsidRPr="00355A91" w:rsidRDefault="00D73695" w:rsidP="00D73695">
      <w:pPr>
        <w:pStyle w:val="NoSpacing"/>
        <w:numPr>
          <w:ilvl w:val="0"/>
          <w:numId w:val="5"/>
        </w:numPr>
        <w:jc w:val="both"/>
        <w:rPr>
          <w:rFonts w:asciiTheme="minorHAnsi" w:hAnsiTheme="minorHAnsi"/>
          <w:color w:val="1E1A15"/>
        </w:rPr>
      </w:pPr>
      <w:r w:rsidRPr="00355A91">
        <w:rPr>
          <w:rFonts w:asciiTheme="minorHAnsi" w:hAnsiTheme="minorHAnsi"/>
          <w:color w:val="1E1A15"/>
        </w:rPr>
        <w:t xml:space="preserve">“The extent of </w:t>
      </w:r>
      <w:r w:rsidRPr="00355A91">
        <w:rPr>
          <w:rFonts w:asciiTheme="minorHAnsi" w:hAnsiTheme="minorHAnsi"/>
          <w:b/>
          <w:color w:val="1E1A15"/>
        </w:rPr>
        <w:t>pre-excursion planning</w:t>
      </w:r>
      <w:r w:rsidRPr="00355A91">
        <w:rPr>
          <w:rFonts w:asciiTheme="minorHAnsi" w:hAnsiTheme="minorHAnsi"/>
          <w:color w:val="1E1A15"/>
        </w:rPr>
        <w:t xml:space="preserve"> will depend on the nature of the excursion and its location”. (Refer section 7.1.4 &amp; 7.1.5 DET’s Excursion Policy Implementation Procedures)</w:t>
      </w:r>
    </w:p>
    <w:p w:rsidR="00D73695" w:rsidRPr="00355A91" w:rsidRDefault="00D73695" w:rsidP="00D73695">
      <w:pPr>
        <w:pStyle w:val="NoSpacing"/>
        <w:numPr>
          <w:ilvl w:val="0"/>
          <w:numId w:val="5"/>
        </w:numPr>
        <w:jc w:val="both"/>
        <w:rPr>
          <w:rStyle w:val="rlbody1"/>
          <w:rFonts w:asciiTheme="minorHAnsi" w:hAnsiTheme="minorHAnsi"/>
        </w:rPr>
      </w:pPr>
      <w:r w:rsidRPr="00355A91">
        <w:rPr>
          <w:rFonts w:asciiTheme="minorHAnsi" w:hAnsiTheme="minorHAnsi"/>
          <w:b/>
          <w:i/>
          <w:color w:val="1E1A15"/>
        </w:rPr>
        <w:t xml:space="preserve">Special requirements including </w:t>
      </w:r>
      <w:r w:rsidRPr="00355A91">
        <w:rPr>
          <w:rFonts w:asciiTheme="minorHAnsi" w:hAnsiTheme="minorHAnsi"/>
          <w:b/>
          <w:i/>
          <w:color w:val="1E1A15"/>
          <w:u w:val="single"/>
        </w:rPr>
        <w:t>special protective equipment</w:t>
      </w:r>
      <w:r w:rsidRPr="00355A91">
        <w:rPr>
          <w:rFonts w:asciiTheme="minorHAnsi" w:hAnsiTheme="minorHAnsi"/>
          <w:color w:val="1E1A15"/>
        </w:rPr>
        <w:t xml:space="preserve"> ~ “</w:t>
      </w:r>
      <w:r w:rsidRPr="00355A91">
        <w:rPr>
          <w:rStyle w:val="rlbody1"/>
          <w:rFonts w:asciiTheme="minorHAnsi" w:hAnsiTheme="minorHAnsi"/>
        </w:rPr>
        <w:t>where a particular excursion activity requires special protective equipment or apparel (e.g. hard hats, helmets for snowboarding), these must be used. Staff and student safety must not be compromised”. (refer DET’s excursion Policy implementation procedures section 7.2.1 &amp; 7.2.2)</w:t>
      </w:r>
    </w:p>
    <w:p w:rsidR="00D73695" w:rsidRPr="00355A91" w:rsidRDefault="00D73695" w:rsidP="00D73695">
      <w:pPr>
        <w:pStyle w:val="NoSpacing"/>
        <w:numPr>
          <w:ilvl w:val="0"/>
          <w:numId w:val="5"/>
        </w:numPr>
        <w:jc w:val="both"/>
        <w:rPr>
          <w:rStyle w:val="rlbody1"/>
          <w:rFonts w:asciiTheme="minorHAnsi" w:hAnsiTheme="minorHAnsi"/>
        </w:rPr>
      </w:pPr>
      <w:r w:rsidRPr="00355A91">
        <w:rPr>
          <w:rFonts w:asciiTheme="minorHAnsi" w:hAnsiTheme="minorHAnsi"/>
          <w:b/>
          <w:i/>
          <w:color w:val="1E1A15"/>
          <w:u w:val="single"/>
        </w:rPr>
        <w:t>Swimming and water activities</w:t>
      </w:r>
      <w:r w:rsidRPr="00355A91">
        <w:rPr>
          <w:rFonts w:asciiTheme="minorHAnsi" w:hAnsiTheme="minorHAnsi"/>
          <w:b/>
          <w:i/>
          <w:color w:val="1E1A15"/>
        </w:rPr>
        <w:t xml:space="preserve"> </w:t>
      </w:r>
      <w:r w:rsidRPr="00355A91">
        <w:rPr>
          <w:rFonts w:asciiTheme="minorHAnsi" w:hAnsiTheme="minorHAnsi"/>
          <w:color w:val="1E1A15"/>
        </w:rPr>
        <w:t>~ “</w:t>
      </w:r>
      <w:r w:rsidRPr="00355A91">
        <w:rPr>
          <w:rStyle w:val="rlbody1"/>
          <w:rFonts w:asciiTheme="minorHAnsi" w:hAnsiTheme="minorHAnsi"/>
        </w:rPr>
        <w:t xml:space="preserve">where any excursion involves swimming or water activities, principals must ensure that the eight elements of the </w:t>
      </w:r>
      <w:r w:rsidRPr="00355A91">
        <w:rPr>
          <w:rStyle w:val="rlbody1"/>
          <w:rFonts w:asciiTheme="minorHAnsi" w:hAnsiTheme="minorHAnsi"/>
          <w:i/>
        </w:rPr>
        <w:t>Water Survival Guidelines</w:t>
      </w:r>
      <w:r w:rsidRPr="00355A91">
        <w:rPr>
          <w:rStyle w:val="rlbody1"/>
          <w:rFonts w:asciiTheme="minorHAnsi" w:hAnsiTheme="minorHAnsi"/>
        </w:rPr>
        <w:t xml:space="preserve"> (venue selection; parent/caregiver consent; staff supervision; risk management; staff induction; student induction; testing student proficiency; and classifying students) are all complied with.</w:t>
      </w:r>
    </w:p>
    <w:p w:rsidR="00D73695" w:rsidRPr="00355A91" w:rsidRDefault="00D73695" w:rsidP="00D73695">
      <w:pPr>
        <w:tabs>
          <w:tab w:val="left" w:pos="720"/>
        </w:tabs>
        <w:ind w:left="1080" w:hanging="720"/>
        <w:jc w:val="both"/>
        <w:rPr>
          <w:rStyle w:val="rlbody1"/>
          <w:rFonts w:asciiTheme="minorHAnsi" w:hAnsiTheme="minorHAnsi"/>
          <w:b/>
        </w:rPr>
      </w:pPr>
      <w:r w:rsidRPr="00355A91">
        <w:rPr>
          <w:rFonts w:asciiTheme="minorHAnsi" w:hAnsiTheme="minorHAnsi"/>
          <w:b/>
          <w:i/>
          <w:color w:val="1E1A15"/>
        </w:rPr>
        <w:tab/>
      </w:r>
      <w:r w:rsidRPr="00355A91">
        <w:rPr>
          <w:rFonts w:asciiTheme="minorHAnsi" w:hAnsiTheme="minorHAnsi"/>
          <w:b/>
          <w:i/>
          <w:color w:val="1E1A15"/>
        </w:rPr>
        <w:tab/>
      </w:r>
      <w:r w:rsidRPr="00355A91">
        <w:rPr>
          <w:rFonts w:asciiTheme="minorHAnsi" w:hAnsiTheme="minorHAnsi"/>
          <w:b/>
          <w:color w:val="1E1A15"/>
        </w:rPr>
        <w:sym w:font="Wingdings" w:char="F0D8"/>
      </w:r>
      <w:r w:rsidRPr="00355A91">
        <w:rPr>
          <w:rStyle w:val="rlbody1"/>
          <w:rFonts w:asciiTheme="minorHAnsi" w:hAnsiTheme="minorHAnsi"/>
        </w:rPr>
        <w:t>Parents must be asked to indicate the swimming ability of their children when giving consent for students to participate in excursions involving water activities. The determination of whether or not a student will participate in swimming or water activities while on the excursion will not, however, depend solely on advice from parents.</w:t>
      </w:r>
    </w:p>
    <w:p w:rsidR="00D73695" w:rsidRPr="00355A91" w:rsidRDefault="00D73695" w:rsidP="00D73695">
      <w:pPr>
        <w:tabs>
          <w:tab w:val="left" w:pos="720"/>
        </w:tabs>
        <w:ind w:left="1080" w:hanging="720"/>
        <w:jc w:val="both"/>
        <w:rPr>
          <w:rStyle w:val="rlbody1"/>
          <w:rFonts w:asciiTheme="minorHAnsi" w:hAnsiTheme="minorHAnsi"/>
        </w:rPr>
      </w:pPr>
      <w:r w:rsidRPr="00355A91">
        <w:rPr>
          <w:rStyle w:val="rlbody1"/>
          <w:rFonts w:asciiTheme="minorHAnsi" w:hAnsiTheme="minorHAnsi"/>
        </w:rPr>
        <w:tab/>
      </w:r>
      <w:r w:rsidRPr="00355A91">
        <w:rPr>
          <w:rStyle w:val="rlbody1"/>
          <w:rFonts w:asciiTheme="minorHAnsi" w:hAnsiTheme="minorHAnsi"/>
        </w:rPr>
        <w:tab/>
      </w:r>
      <w:r w:rsidRPr="00355A91">
        <w:rPr>
          <w:rStyle w:val="rlbody1"/>
          <w:rFonts w:asciiTheme="minorHAnsi" w:hAnsiTheme="minorHAnsi"/>
        </w:rPr>
        <w:sym w:font="Wingdings" w:char="F0D8"/>
      </w:r>
      <w:r w:rsidRPr="00355A91">
        <w:rPr>
          <w:rStyle w:val="rlbody1"/>
          <w:rFonts w:asciiTheme="minorHAnsi" w:hAnsiTheme="minorHAnsi"/>
        </w:rPr>
        <w:t xml:space="preserve">It will also be necessary to determine the aquatic proficiency of students prior to participation in unstructured aquatic activity. The foundation skills deemed critical to aquatic participation- water confidence; survival skills; safe water entry and exit; and elementary swimming skills will all need to be assessed. This assessment must take place irrespective of parental or caregiver permission for the students to participate in the swimming or water activities. </w:t>
      </w:r>
    </w:p>
    <w:p w:rsidR="00D73695" w:rsidRPr="00355A91" w:rsidRDefault="00D73695" w:rsidP="00D73695">
      <w:pPr>
        <w:ind w:left="1080"/>
        <w:rPr>
          <w:rStyle w:val="rlbody1"/>
          <w:rFonts w:asciiTheme="minorHAnsi" w:hAnsiTheme="minorHAnsi"/>
          <w:i/>
          <w:iCs/>
          <w:sz w:val="22"/>
          <w:szCs w:val="22"/>
          <w:u w:val="single"/>
        </w:rPr>
      </w:pPr>
      <w:r w:rsidRPr="00355A91">
        <w:rPr>
          <w:rStyle w:val="rlbody1"/>
          <w:rFonts w:asciiTheme="minorHAnsi" w:hAnsiTheme="minorHAnsi"/>
        </w:rPr>
        <w:lastRenderedPageBreak/>
        <w:sym w:font="Wingdings" w:char="F0D8"/>
      </w:r>
      <w:r w:rsidRPr="00355A91">
        <w:rPr>
          <w:rStyle w:val="rlbody1"/>
          <w:rFonts w:asciiTheme="minorHAnsi" w:hAnsiTheme="minorHAnsi"/>
        </w:rPr>
        <w:t xml:space="preserve"> Principals and teachers organising excursions involving swimming and water activities should particularly consult the </w:t>
      </w:r>
      <w:hyperlink r:id="rId13" w:history="1">
        <w:r w:rsidRPr="00355A91">
          <w:rPr>
            <w:rStyle w:val="Hyperlink"/>
            <w:rFonts w:asciiTheme="minorHAnsi" w:hAnsiTheme="minorHAnsi"/>
            <w:i/>
            <w:iCs/>
          </w:rPr>
          <w:t xml:space="preserve">Swimming and Water Safety </w:t>
        </w:r>
        <w:r w:rsidRPr="00355A91">
          <w:rPr>
            <w:rStyle w:val="Hyperlink"/>
            <w:rFonts w:asciiTheme="minorHAnsi" w:hAnsiTheme="minorHAnsi"/>
          </w:rPr>
          <w:t xml:space="preserve">section of </w:t>
        </w:r>
        <w:r w:rsidRPr="00355A91">
          <w:rPr>
            <w:rStyle w:val="Hyperlink"/>
            <w:rFonts w:asciiTheme="minorHAnsi" w:hAnsiTheme="minorHAnsi"/>
            <w:i/>
            <w:iCs/>
            <w:sz w:val="22"/>
            <w:szCs w:val="22"/>
          </w:rPr>
          <w:t>Guidelines for the Safe Conduct of Sport and Physical Activity in Schools</w:t>
        </w:r>
      </w:hyperlink>
      <w:r w:rsidRPr="00355A91">
        <w:rPr>
          <w:rStyle w:val="rlbody1"/>
          <w:rFonts w:asciiTheme="minorHAnsi" w:hAnsiTheme="minorHAnsi"/>
          <w:i/>
          <w:iCs/>
        </w:rPr>
        <w:t>”.</w:t>
      </w:r>
    </w:p>
    <w:p w:rsidR="00D73695" w:rsidRPr="00355A91" w:rsidRDefault="00D73695" w:rsidP="00D73695">
      <w:pPr>
        <w:numPr>
          <w:ilvl w:val="0"/>
          <w:numId w:val="10"/>
        </w:numPr>
        <w:tabs>
          <w:tab w:val="left" w:pos="720"/>
        </w:tabs>
        <w:jc w:val="both"/>
        <w:rPr>
          <w:rStyle w:val="rlbody1"/>
          <w:rFonts w:asciiTheme="minorHAnsi" w:hAnsiTheme="minorHAnsi"/>
        </w:rPr>
      </w:pPr>
      <w:r w:rsidRPr="00355A91">
        <w:rPr>
          <w:rStyle w:val="rlbody1"/>
          <w:rFonts w:asciiTheme="minorHAnsi" w:hAnsiTheme="minorHAnsi"/>
          <w:i/>
          <w:u w:val="single"/>
        </w:rPr>
        <w:t>Additional activities</w:t>
      </w:r>
      <w:r w:rsidRPr="00355A91">
        <w:rPr>
          <w:rStyle w:val="rlbody1"/>
          <w:rFonts w:asciiTheme="minorHAnsi" w:hAnsiTheme="minorHAnsi"/>
        </w:rPr>
        <w:t xml:space="preserve"> ~ “students participating in an excursion must not be permitted to engage in additional or alternative activities, which were not originally scheduled in the program, and for which parental or caregiver approval would normally have been required (e.g. horse riding or water activities)”.</w:t>
      </w:r>
    </w:p>
    <w:p w:rsidR="00D73695" w:rsidRPr="00355A91" w:rsidRDefault="00D73695" w:rsidP="00D73695">
      <w:pPr>
        <w:pStyle w:val="NoSpacing"/>
        <w:ind w:left="720"/>
        <w:rPr>
          <w:rFonts w:asciiTheme="minorHAnsi" w:hAnsiTheme="minorHAnsi"/>
          <w:color w:val="1E1A15"/>
        </w:rPr>
      </w:pPr>
    </w:p>
    <w:p w:rsidR="00D73695" w:rsidRPr="00355A91" w:rsidRDefault="00D73695" w:rsidP="00D73695">
      <w:pPr>
        <w:pStyle w:val="NoSpacing"/>
        <w:numPr>
          <w:ilvl w:val="0"/>
          <w:numId w:val="3"/>
        </w:numPr>
        <w:rPr>
          <w:rFonts w:asciiTheme="minorHAnsi" w:hAnsiTheme="minorHAnsi"/>
          <w:b/>
          <w:color w:val="1E1A15"/>
          <w:sz w:val="28"/>
          <w:szCs w:val="28"/>
          <w:u w:val="single"/>
        </w:rPr>
      </w:pPr>
      <w:r w:rsidRPr="00355A91">
        <w:rPr>
          <w:rFonts w:asciiTheme="minorHAnsi" w:hAnsiTheme="minorHAnsi"/>
          <w:b/>
          <w:color w:val="1E1A15"/>
          <w:sz w:val="28"/>
          <w:szCs w:val="28"/>
          <w:u w:val="single"/>
        </w:rPr>
        <w:t>Consent</w:t>
      </w:r>
      <w:r w:rsidRPr="00355A91">
        <w:rPr>
          <w:rFonts w:asciiTheme="minorHAnsi" w:hAnsiTheme="minorHAnsi"/>
          <w:color w:val="1E1A15"/>
          <w:sz w:val="28"/>
          <w:szCs w:val="28"/>
        </w:rPr>
        <w:t xml:space="preserve"> </w:t>
      </w:r>
      <w:r w:rsidRPr="00355A91">
        <w:rPr>
          <w:rFonts w:asciiTheme="minorHAnsi" w:hAnsiTheme="minorHAnsi"/>
          <w:color w:val="1E1A15"/>
        </w:rPr>
        <w:t xml:space="preserve">~ “refer to </w:t>
      </w:r>
      <w:hyperlink r:id="rId14" w:tgtFrame="_blank" w:history="1">
        <w:r w:rsidRPr="00355A91">
          <w:rPr>
            <w:rStyle w:val="Hyperlink"/>
            <w:rFonts w:asciiTheme="minorHAnsi" w:hAnsiTheme="minorHAnsi"/>
          </w:rPr>
          <w:t>Parent or caregiver information and consent form</w:t>
        </w:r>
      </w:hyperlink>
      <w:r w:rsidRPr="00355A91">
        <w:rPr>
          <w:rFonts w:asciiTheme="minorHAnsi" w:hAnsiTheme="minorHAnsi"/>
        </w:rPr>
        <w:t xml:space="preserve"> (Intranet access only) and school excursion </w:t>
      </w:r>
      <w:hyperlink r:id="rId15" w:tgtFrame="_blank" w:history="1">
        <w:r w:rsidRPr="00355A91">
          <w:rPr>
            <w:rStyle w:val="Hyperlink"/>
            <w:rFonts w:asciiTheme="minorHAnsi" w:hAnsiTheme="minorHAnsi"/>
          </w:rPr>
          <w:t>Medical Information Form</w:t>
        </w:r>
      </w:hyperlink>
      <w:r w:rsidRPr="00355A91">
        <w:rPr>
          <w:rFonts w:asciiTheme="minorHAnsi" w:hAnsiTheme="minorHAnsi"/>
        </w:rPr>
        <w:t xml:space="preserve"> (Intranet access only)</w:t>
      </w:r>
    </w:p>
    <w:p w:rsidR="00D73695" w:rsidRPr="00355A91" w:rsidRDefault="00D73695" w:rsidP="00D73695">
      <w:pPr>
        <w:numPr>
          <w:ilvl w:val="0"/>
          <w:numId w:val="10"/>
        </w:numPr>
        <w:jc w:val="both"/>
        <w:rPr>
          <w:rFonts w:asciiTheme="minorHAnsi" w:hAnsiTheme="minorHAnsi"/>
          <w:color w:val="1E1A15"/>
        </w:rPr>
      </w:pPr>
      <w:r w:rsidRPr="00355A91">
        <w:rPr>
          <w:rFonts w:asciiTheme="minorHAnsi" w:hAnsiTheme="minorHAnsi"/>
          <w:color w:val="1E1A15"/>
        </w:rPr>
        <w:t xml:space="preserve">For many excursions it will </w:t>
      </w:r>
      <w:r w:rsidRPr="00355A91">
        <w:rPr>
          <w:rFonts w:asciiTheme="minorHAnsi" w:hAnsiTheme="minorHAnsi"/>
          <w:b/>
          <w:color w:val="1E1A15"/>
        </w:rPr>
        <w:t>not be necessary</w:t>
      </w:r>
      <w:r w:rsidRPr="00355A91">
        <w:rPr>
          <w:rFonts w:asciiTheme="minorHAnsi" w:hAnsiTheme="minorHAnsi"/>
          <w:color w:val="1E1A15"/>
        </w:rPr>
        <w:t xml:space="preserve"> to collect a </w:t>
      </w:r>
      <w:r w:rsidRPr="00355A91">
        <w:rPr>
          <w:rFonts w:asciiTheme="minorHAnsi" w:hAnsiTheme="minorHAnsi"/>
          <w:b/>
          <w:color w:val="1E1A15"/>
        </w:rPr>
        <w:t>new medical information form</w:t>
      </w:r>
      <w:r w:rsidRPr="00355A91">
        <w:rPr>
          <w:rFonts w:asciiTheme="minorHAnsi" w:hAnsiTheme="minorHAnsi"/>
          <w:color w:val="1E1A15"/>
        </w:rPr>
        <w:t>. Medical information held by the school should, however, be updated regularly and as required and take account of activities proposed for the excursion.</w:t>
      </w:r>
    </w:p>
    <w:p w:rsidR="00D73695" w:rsidRPr="00355A91" w:rsidRDefault="00D73695" w:rsidP="00D73695">
      <w:pPr>
        <w:numPr>
          <w:ilvl w:val="0"/>
          <w:numId w:val="10"/>
        </w:numPr>
        <w:jc w:val="both"/>
        <w:rPr>
          <w:rFonts w:asciiTheme="minorHAnsi" w:hAnsiTheme="minorHAnsi"/>
          <w:color w:val="1E1A15"/>
        </w:rPr>
      </w:pPr>
      <w:r w:rsidRPr="00355A91">
        <w:rPr>
          <w:rFonts w:asciiTheme="minorHAnsi" w:hAnsiTheme="minorHAnsi"/>
          <w:color w:val="1E1A15"/>
        </w:rPr>
        <w:t xml:space="preserve">Information identifying </w:t>
      </w:r>
      <w:r w:rsidRPr="00355A91">
        <w:rPr>
          <w:rFonts w:asciiTheme="minorHAnsi" w:hAnsiTheme="minorHAnsi"/>
          <w:b/>
          <w:color w:val="1E1A15"/>
        </w:rPr>
        <w:t>food or other allergies</w:t>
      </w:r>
      <w:r w:rsidRPr="00355A91">
        <w:rPr>
          <w:rFonts w:asciiTheme="minorHAnsi" w:hAnsiTheme="minorHAnsi"/>
          <w:color w:val="1E1A15"/>
        </w:rPr>
        <w:t>, special dietary needs and other health care related issues (including prior conditions such as medical procedures in the last 12 months), should be provided by parents or caregivers. This information will assist planning to support students and minimise risks, including the risk of exposure to allergens for students at risk of anaphylactic reactions”.</w:t>
      </w:r>
    </w:p>
    <w:p w:rsidR="00D73695" w:rsidRPr="00A71520" w:rsidRDefault="00D73695" w:rsidP="00D73695">
      <w:pPr>
        <w:numPr>
          <w:ilvl w:val="0"/>
          <w:numId w:val="10"/>
        </w:numPr>
        <w:jc w:val="both"/>
        <w:rPr>
          <w:rFonts w:asciiTheme="minorHAnsi" w:hAnsiTheme="minorHAnsi"/>
          <w:color w:val="1E1A15"/>
        </w:rPr>
      </w:pPr>
      <w:r w:rsidRPr="00355A91">
        <w:rPr>
          <w:rFonts w:asciiTheme="minorHAnsi" w:hAnsiTheme="minorHAnsi"/>
          <w:b/>
          <w:i/>
          <w:color w:val="1E1A15"/>
          <w:u w:val="single"/>
        </w:rPr>
        <w:t>Unscheduled activities</w:t>
      </w:r>
      <w:r w:rsidRPr="00355A91">
        <w:rPr>
          <w:rFonts w:asciiTheme="minorHAnsi" w:hAnsiTheme="minorHAnsi"/>
          <w:color w:val="1E1A15"/>
        </w:rPr>
        <w:t xml:space="preserve"> ~ </w:t>
      </w:r>
      <w:r w:rsidRPr="00355A91">
        <w:rPr>
          <w:rFonts w:asciiTheme="minorHAnsi" w:hAnsiTheme="minorHAnsi"/>
          <w:b/>
        </w:rPr>
        <w:t>local spontaneous educational activities</w:t>
      </w:r>
      <w:r w:rsidR="002613A6">
        <w:rPr>
          <w:rFonts w:asciiTheme="minorHAnsi" w:hAnsiTheme="minorHAnsi"/>
          <w:b/>
        </w:rPr>
        <w:t xml:space="preserve"> on site</w:t>
      </w:r>
      <w:r w:rsidRPr="00355A91">
        <w:rPr>
          <w:rFonts w:asciiTheme="minorHAnsi" w:hAnsiTheme="minorHAnsi"/>
        </w:rPr>
        <w:t xml:space="preserve"> will arise from time to time. On these occasions it may not be possible to obtain permission of parents prior to the visit.</w:t>
      </w:r>
    </w:p>
    <w:p w:rsidR="00A71520" w:rsidRDefault="00A71520" w:rsidP="00A71520">
      <w:pPr>
        <w:pStyle w:val="ListParagraph"/>
        <w:numPr>
          <w:ilvl w:val="0"/>
          <w:numId w:val="10"/>
        </w:numPr>
        <w:jc w:val="both"/>
        <w:rPr>
          <w:rFonts w:asciiTheme="minorHAnsi" w:hAnsiTheme="minorHAnsi"/>
        </w:rPr>
      </w:pPr>
      <w:r w:rsidRPr="00A71520">
        <w:rPr>
          <w:rFonts w:asciiTheme="minorHAnsi" w:hAnsiTheme="minorHAnsi"/>
        </w:rPr>
        <w:t>Signed permission notes for each excursion must be retained by the class teacher for the calendar year then sent to the office for filing.</w:t>
      </w:r>
    </w:p>
    <w:p w:rsidR="00A71520" w:rsidRDefault="00A71520" w:rsidP="00A71520">
      <w:pPr>
        <w:pStyle w:val="ListParagraph"/>
        <w:numPr>
          <w:ilvl w:val="0"/>
          <w:numId w:val="10"/>
        </w:numPr>
        <w:jc w:val="both"/>
        <w:rPr>
          <w:rFonts w:asciiTheme="minorHAnsi" w:hAnsiTheme="minorHAnsi"/>
        </w:rPr>
      </w:pPr>
      <w:r w:rsidRPr="00A71520">
        <w:rPr>
          <w:rFonts w:asciiTheme="minorHAnsi" w:hAnsiTheme="minorHAnsi"/>
        </w:rPr>
        <w:t xml:space="preserve">If the venue for the excursion or visit is to </w:t>
      </w:r>
      <w:r w:rsidR="002613A6">
        <w:rPr>
          <w:rFonts w:asciiTheme="minorHAnsi" w:hAnsiTheme="minorHAnsi"/>
        </w:rPr>
        <w:t>the Nashdale Hall or areas around the school</w:t>
      </w:r>
      <w:r w:rsidRPr="00A71520">
        <w:rPr>
          <w:rFonts w:asciiTheme="minorHAnsi" w:hAnsiTheme="minorHAnsi"/>
        </w:rPr>
        <w:t>, a separate permission note is not required. These are covered by our general permission note signed early in the year. However, we are required to inform parents of the visit via</w:t>
      </w:r>
      <w:r w:rsidR="002613A6">
        <w:rPr>
          <w:rFonts w:asciiTheme="minorHAnsi" w:hAnsiTheme="minorHAnsi"/>
        </w:rPr>
        <w:t xml:space="preserve"> the Newsletter or</w:t>
      </w:r>
      <w:r w:rsidRPr="00A71520">
        <w:rPr>
          <w:rFonts w:asciiTheme="minorHAnsi" w:hAnsiTheme="minorHAnsi"/>
        </w:rPr>
        <w:t xml:space="preserve"> special note.</w:t>
      </w:r>
    </w:p>
    <w:p w:rsidR="002613A6" w:rsidRPr="002613A6" w:rsidRDefault="002613A6" w:rsidP="002613A6">
      <w:pPr>
        <w:pStyle w:val="NoSpacing"/>
        <w:numPr>
          <w:ilvl w:val="0"/>
          <w:numId w:val="10"/>
        </w:numPr>
        <w:rPr>
          <w:rFonts w:asciiTheme="minorHAnsi" w:hAnsiTheme="minorHAnsi"/>
          <w:lang w:val="en-US" w:eastAsia="en-AU"/>
        </w:rPr>
      </w:pPr>
      <w:r w:rsidRPr="002613A6">
        <w:rPr>
          <w:rFonts w:asciiTheme="minorHAnsi" w:hAnsiTheme="minorHAnsi"/>
          <w:lang w:val="en-US" w:eastAsia="en-AU"/>
        </w:rPr>
        <w:t>Obtaining oral permission</w:t>
      </w:r>
      <w:r>
        <w:rPr>
          <w:rFonts w:asciiTheme="minorHAnsi" w:hAnsiTheme="minorHAnsi"/>
          <w:lang w:val="en-US" w:eastAsia="en-AU"/>
        </w:rPr>
        <w:t xml:space="preserve"> - In some</w:t>
      </w:r>
      <w:r w:rsidRPr="002613A6">
        <w:rPr>
          <w:rFonts w:asciiTheme="minorHAnsi" w:hAnsiTheme="minorHAnsi"/>
          <w:lang w:val="en-US" w:eastAsia="en-AU"/>
        </w:rPr>
        <w:t xml:space="preserve"> circumstances, it may be necessary for teachers to phone parents to obtain verbal permission for a child to attend an activity.</w:t>
      </w:r>
      <w:r>
        <w:rPr>
          <w:rFonts w:asciiTheme="minorHAnsi" w:hAnsiTheme="minorHAnsi"/>
          <w:lang w:val="en-US" w:eastAsia="en-AU"/>
        </w:rPr>
        <w:t xml:space="preserve"> </w:t>
      </w:r>
      <w:r w:rsidRPr="002613A6">
        <w:rPr>
          <w:rFonts w:asciiTheme="minorHAnsi" w:hAnsiTheme="minorHAnsi"/>
          <w:lang w:val="en-US" w:eastAsia="en-AU"/>
        </w:rPr>
        <w:t>In such circumstances</w:t>
      </w:r>
      <w:r>
        <w:rPr>
          <w:rFonts w:asciiTheme="minorHAnsi" w:hAnsiTheme="minorHAnsi"/>
          <w:lang w:val="en-US" w:eastAsia="en-AU"/>
        </w:rPr>
        <w:t>,</w:t>
      </w:r>
      <w:r w:rsidRPr="002613A6">
        <w:rPr>
          <w:rFonts w:asciiTheme="minorHAnsi" w:hAnsiTheme="minorHAnsi"/>
          <w:lang w:val="en-US" w:eastAsia="en-AU"/>
        </w:rPr>
        <w:t xml:space="preserve"> the phone call must be made from the school office, with a second member of staff present.</w:t>
      </w:r>
      <w:r>
        <w:rPr>
          <w:rFonts w:asciiTheme="minorHAnsi" w:hAnsiTheme="minorHAnsi"/>
          <w:lang w:val="en-US" w:eastAsia="en-AU"/>
        </w:rPr>
        <w:t xml:space="preserve"> </w:t>
      </w:r>
      <w:r w:rsidRPr="002613A6">
        <w:rPr>
          <w:rFonts w:asciiTheme="minorHAnsi" w:hAnsiTheme="minorHAnsi"/>
          <w:lang w:val="en-US" w:eastAsia="en-AU"/>
        </w:rPr>
        <w:t xml:space="preserve">Details of the call – date, time, person contacted must be recorded </w:t>
      </w:r>
      <w:r>
        <w:rPr>
          <w:rFonts w:asciiTheme="minorHAnsi" w:hAnsiTheme="minorHAnsi"/>
          <w:lang w:val="en-US" w:eastAsia="en-AU"/>
        </w:rPr>
        <w:t>on the permission note</w:t>
      </w:r>
      <w:r w:rsidRPr="002613A6">
        <w:rPr>
          <w:rFonts w:asciiTheme="minorHAnsi" w:hAnsiTheme="minorHAnsi"/>
          <w:lang w:val="en-US" w:eastAsia="en-AU"/>
        </w:rPr>
        <w:t>.</w:t>
      </w:r>
      <w:r>
        <w:rPr>
          <w:rFonts w:asciiTheme="minorHAnsi" w:hAnsiTheme="minorHAnsi"/>
          <w:lang w:val="en-US" w:eastAsia="en-AU"/>
        </w:rPr>
        <w:t xml:space="preserve"> </w:t>
      </w:r>
      <w:r w:rsidRPr="002613A6">
        <w:rPr>
          <w:rFonts w:asciiTheme="minorHAnsi" w:hAnsiTheme="minorHAnsi"/>
          <w:lang w:val="en-US" w:eastAsia="en-AU"/>
        </w:rPr>
        <w:t xml:space="preserve">During the call, the caller must ask parents if there are any medical issues of which the school may be currently unaware. These should be noted </w:t>
      </w:r>
      <w:r>
        <w:rPr>
          <w:rFonts w:asciiTheme="minorHAnsi" w:hAnsiTheme="minorHAnsi"/>
          <w:lang w:val="en-US" w:eastAsia="en-AU"/>
        </w:rPr>
        <w:t>on the permission note.</w:t>
      </w:r>
    </w:p>
    <w:p w:rsidR="00A71520" w:rsidRPr="00A71520" w:rsidRDefault="00A71520" w:rsidP="00A71520">
      <w:pPr>
        <w:ind w:left="720"/>
        <w:jc w:val="both"/>
        <w:rPr>
          <w:rFonts w:asciiTheme="minorHAnsi" w:hAnsiTheme="minorHAnsi"/>
        </w:rPr>
      </w:pPr>
    </w:p>
    <w:p w:rsidR="00D73695" w:rsidRPr="00355A91" w:rsidRDefault="00D73695" w:rsidP="00D73695">
      <w:pPr>
        <w:pStyle w:val="BodyText"/>
        <w:numPr>
          <w:ilvl w:val="0"/>
          <w:numId w:val="3"/>
        </w:numPr>
        <w:rPr>
          <w:rFonts w:asciiTheme="minorHAnsi" w:hAnsiTheme="minorHAnsi"/>
        </w:rPr>
      </w:pPr>
      <w:r w:rsidRPr="00355A91">
        <w:rPr>
          <w:rFonts w:asciiTheme="minorHAnsi" w:hAnsiTheme="minorHAnsi"/>
          <w:b/>
          <w:sz w:val="28"/>
          <w:szCs w:val="28"/>
          <w:u w:val="single"/>
        </w:rPr>
        <w:t>Transport</w:t>
      </w:r>
      <w:r w:rsidRPr="00355A91">
        <w:rPr>
          <w:rFonts w:asciiTheme="minorHAnsi" w:hAnsiTheme="minorHAnsi"/>
        </w:rPr>
        <w:t xml:space="preserve"> ~ “</w:t>
      </w:r>
      <w:r w:rsidRPr="00355A91">
        <w:rPr>
          <w:rFonts w:asciiTheme="minorHAnsi" w:hAnsiTheme="minorHAnsi"/>
          <w:color w:val="1E1A15"/>
        </w:rPr>
        <w:t>the decision to walk should be preceded by a risk assessment and the route should be determined consistent with the objective of ensuring staff and student safety.”</w:t>
      </w:r>
    </w:p>
    <w:p w:rsidR="00D73695" w:rsidRDefault="00D73695" w:rsidP="00D73695">
      <w:pPr>
        <w:numPr>
          <w:ilvl w:val="0"/>
          <w:numId w:val="12"/>
        </w:numPr>
        <w:spacing w:before="100" w:beforeAutospacing="1" w:after="100" w:afterAutospacing="1"/>
        <w:jc w:val="both"/>
        <w:rPr>
          <w:rFonts w:asciiTheme="minorHAnsi" w:hAnsiTheme="minorHAnsi"/>
        </w:rPr>
      </w:pPr>
      <w:r w:rsidRPr="00355A91">
        <w:rPr>
          <w:rFonts w:asciiTheme="minorHAnsi" w:hAnsiTheme="minorHAnsi"/>
          <w:b/>
          <w:i/>
          <w:u w:val="single"/>
        </w:rPr>
        <w:t>Bus and train travel</w:t>
      </w:r>
      <w:r w:rsidRPr="00355A91">
        <w:rPr>
          <w:rFonts w:asciiTheme="minorHAnsi" w:hAnsiTheme="minorHAnsi"/>
        </w:rPr>
        <w:t xml:space="preserve"> ~ “</w:t>
      </w:r>
      <w:r w:rsidRPr="00355A91">
        <w:rPr>
          <w:rStyle w:val="rlbody1"/>
          <w:rFonts w:asciiTheme="minorHAnsi" w:hAnsiTheme="minorHAnsi"/>
        </w:rPr>
        <w:t>when hiring buses or coaches for excursions, schools should attempt to hire vehicles with seatbelts wherever practicable and particularly for long dis</w:t>
      </w:r>
      <w:r w:rsidR="00115C1D">
        <w:rPr>
          <w:rStyle w:val="rlbody1"/>
          <w:rFonts w:asciiTheme="minorHAnsi" w:hAnsiTheme="minorHAnsi"/>
        </w:rPr>
        <w:t>tance travel</w:t>
      </w:r>
      <w:r w:rsidRPr="00355A91">
        <w:rPr>
          <w:rStyle w:val="rlbody1"/>
          <w:rFonts w:asciiTheme="minorHAnsi" w:hAnsiTheme="minorHAnsi"/>
        </w:rPr>
        <w:t xml:space="preserve">. Seatbelts must be worn on buses and coaches when they are available”. </w:t>
      </w:r>
      <w:r w:rsidRPr="00355A91">
        <w:rPr>
          <w:rFonts w:asciiTheme="minorHAnsi" w:hAnsiTheme="minorHAnsi"/>
        </w:rPr>
        <w:t>Quotes from three bus companies are required if the cost of transport is over $500.</w:t>
      </w:r>
    </w:p>
    <w:p w:rsidR="00A71520" w:rsidRPr="00A71520" w:rsidRDefault="00A71520" w:rsidP="00A71520">
      <w:pPr>
        <w:pStyle w:val="ListParagraph"/>
        <w:numPr>
          <w:ilvl w:val="0"/>
          <w:numId w:val="12"/>
        </w:numPr>
        <w:jc w:val="both"/>
        <w:rPr>
          <w:rFonts w:asciiTheme="minorHAnsi" w:hAnsiTheme="minorHAnsi"/>
        </w:rPr>
      </w:pPr>
      <w:r w:rsidRPr="00A71520">
        <w:rPr>
          <w:rFonts w:asciiTheme="minorHAnsi" w:hAnsiTheme="minorHAnsi"/>
        </w:rPr>
        <w:t>If buses are required, administrative staff are to be given the relevant information and asked to seek quotes prior to a booking being made.  Cost is not the only factor to be considered when choosing a transport provider.</w:t>
      </w:r>
    </w:p>
    <w:p w:rsidR="00D73695" w:rsidRPr="00355A91" w:rsidRDefault="00D73695" w:rsidP="00D73695">
      <w:pPr>
        <w:numPr>
          <w:ilvl w:val="0"/>
          <w:numId w:val="12"/>
        </w:numPr>
        <w:spacing w:before="100" w:beforeAutospacing="1" w:after="100" w:afterAutospacing="1"/>
        <w:jc w:val="both"/>
        <w:rPr>
          <w:rStyle w:val="rlbody1"/>
          <w:rFonts w:asciiTheme="minorHAnsi" w:hAnsiTheme="minorHAnsi"/>
        </w:rPr>
      </w:pPr>
      <w:r w:rsidRPr="00355A91">
        <w:rPr>
          <w:rFonts w:asciiTheme="minorHAnsi" w:hAnsiTheme="minorHAnsi"/>
          <w:b/>
          <w:i/>
          <w:u w:val="single"/>
        </w:rPr>
        <w:t>Car Travel</w:t>
      </w:r>
      <w:r w:rsidRPr="00355A91">
        <w:rPr>
          <w:rFonts w:asciiTheme="minorHAnsi" w:hAnsiTheme="minorHAnsi"/>
          <w:b/>
          <w:i/>
        </w:rPr>
        <w:t xml:space="preserve"> ~</w:t>
      </w:r>
      <w:r w:rsidRPr="00355A91">
        <w:rPr>
          <w:rFonts w:asciiTheme="minorHAnsi" w:hAnsiTheme="minorHAnsi"/>
        </w:rPr>
        <w:t xml:space="preserve"> “</w:t>
      </w:r>
      <w:r w:rsidRPr="00355A91">
        <w:rPr>
          <w:rStyle w:val="rlbody1"/>
          <w:rFonts w:asciiTheme="minorHAnsi" w:hAnsiTheme="minorHAnsi"/>
        </w:rPr>
        <w:t>the transporting of students in the cars of staff members, parents, caregivers, volunteer</w:t>
      </w:r>
      <w:r w:rsidR="00115C1D">
        <w:rPr>
          <w:rStyle w:val="rlbody1"/>
          <w:rFonts w:asciiTheme="minorHAnsi" w:hAnsiTheme="minorHAnsi"/>
        </w:rPr>
        <w:t>s and other students should</w:t>
      </w:r>
      <w:r w:rsidRPr="00355A91">
        <w:rPr>
          <w:rStyle w:val="rlbody1"/>
          <w:rFonts w:asciiTheme="minorHAnsi" w:hAnsiTheme="minorHAnsi"/>
        </w:rPr>
        <w:t xml:space="preserve"> occur in those circumstances where there is no feasible option available to provide alternative transportation. This may only occur under the following conditions: </w:t>
      </w:r>
    </w:p>
    <w:p w:rsidR="00D73695" w:rsidRPr="00355A91" w:rsidRDefault="00D73695" w:rsidP="00D73695">
      <w:pPr>
        <w:pStyle w:val="BodyText"/>
        <w:numPr>
          <w:ilvl w:val="0"/>
          <w:numId w:val="11"/>
        </w:numPr>
        <w:rPr>
          <w:rStyle w:val="rlbody1"/>
          <w:rFonts w:asciiTheme="minorHAnsi" w:hAnsiTheme="minorHAnsi"/>
        </w:rPr>
      </w:pPr>
      <w:r w:rsidRPr="00355A91">
        <w:rPr>
          <w:rStyle w:val="rlbody1"/>
          <w:rFonts w:asciiTheme="minorHAnsi" w:hAnsiTheme="minorHAnsi"/>
        </w:rPr>
        <w:t>written permission from the parent(s) or caregiver(s) of the student(s) being transported is obtained</w:t>
      </w:r>
    </w:p>
    <w:p w:rsidR="00D73695" w:rsidRPr="00355A91" w:rsidRDefault="00D73695" w:rsidP="00D73695">
      <w:pPr>
        <w:pStyle w:val="BodyText"/>
        <w:numPr>
          <w:ilvl w:val="0"/>
          <w:numId w:val="11"/>
        </w:numPr>
        <w:rPr>
          <w:rFonts w:asciiTheme="minorHAnsi" w:hAnsiTheme="minorHAnsi"/>
        </w:rPr>
      </w:pPr>
      <w:r w:rsidRPr="00355A91">
        <w:rPr>
          <w:rStyle w:val="rlbody1"/>
          <w:rFonts w:asciiTheme="minorHAnsi" w:hAnsiTheme="minorHAnsi"/>
        </w:rPr>
        <w:t>the vehicle is registered and the no. of students doesn’t exceed the no. of seatbelts</w:t>
      </w:r>
    </w:p>
    <w:p w:rsidR="00D73695" w:rsidRPr="00355A91" w:rsidRDefault="00D73695" w:rsidP="00D73695">
      <w:pPr>
        <w:pStyle w:val="BodyText"/>
        <w:numPr>
          <w:ilvl w:val="0"/>
          <w:numId w:val="11"/>
        </w:numPr>
        <w:rPr>
          <w:rStyle w:val="rlbody1"/>
          <w:rFonts w:asciiTheme="minorHAnsi" w:hAnsiTheme="minorHAnsi"/>
        </w:rPr>
      </w:pPr>
      <w:proofErr w:type="gramStart"/>
      <w:r w:rsidRPr="00355A91">
        <w:rPr>
          <w:rStyle w:val="rlbody1"/>
          <w:rFonts w:asciiTheme="minorHAnsi" w:hAnsiTheme="minorHAnsi"/>
        </w:rPr>
        <w:lastRenderedPageBreak/>
        <w:t>current</w:t>
      </w:r>
      <w:proofErr w:type="gramEnd"/>
      <w:r w:rsidRPr="00355A91">
        <w:rPr>
          <w:rStyle w:val="rlbody1"/>
          <w:rFonts w:asciiTheme="minorHAnsi" w:hAnsiTheme="minorHAnsi"/>
        </w:rPr>
        <w:t xml:space="preserve"> driver's licence and car registration details are sighted by the school prior to giving permission for students to be transported in the vehicle.</w:t>
      </w:r>
    </w:p>
    <w:p w:rsidR="00D73695" w:rsidRPr="00355A91" w:rsidRDefault="00D73695" w:rsidP="00D73695">
      <w:pPr>
        <w:pStyle w:val="BodyText"/>
        <w:numPr>
          <w:ilvl w:val="0"/>
          <w:numId w:val="11"/>
        </w:numPr>
        <w:rPr>
          <w:rStyle w:val="rlbody1"/>
          <w:rFonts w:asciiTheme="minorHAnsi" w:hAnsiTheme="minorHAnsi"/>
        </w:rPr>
      </w:pPr>
      <w:proofErr w:type="gramStart"/>
      <w:r w:rsidRPr="00355A91">
        <w:rPr>
          <w:rStyle w:val="rlbody1"/>
          <w:rFonts w:asciiTheme="minorHAnsi" w:hAnsiTheme="minorHAnsi"/>
        </w:rPr>
        <w:t>comprehensive</w:t>
      </w:r>
      <w:proofErr w:type="gramEnd"/>
      <w:r w:rsidRPr="00355A91">
        <w:rPr>
          <w:rStyle w:val="rlbody1"/>
          <w:rFonts w:asciiTheme="minorHAnsi" w:hAnsiTheme="minorHAnsi"/>
        </w:rPr>
        <w:t xml:space="preserve"> insurance is not generally required. Nevertheless, comprehensive insurance is required if a member of staff is authorised to use his or her vehicle for official business and wishes to make a claim for the payment of mileage.</w:t>
      </w:r>
    </w:p>
    <w:p w:rsidR="00D73695" w:rsidRPr="00355A91" w:rsidRDefault="00D73695" w:rsidP="00D73695">
      <w:pPr>
        <w:numPr>
          <w:ilvl w:val="0"/>
          <w:numId w:val="11"/>
        </w:numPr>
        <w:spacing w:before="100" w:beforeAutospacing="1" w:after="100" w:afterAutospacing="1"/>
        <w:jc w:val="both"/>
        <w:rPr>
          <w:rStyle w:val="rlbody1"/>
          <w:rFonts w:asciiTheme="minorHAnsi" w:hAnsiTheme="minorHAnsi"/>
        </w:rPr>
      </w:pPr>
      <w:proofErr w:type="gramStart"/>
      <w:r w:rsidRPr="00355A91">
        <w:rPr>
          <w:rStyle w:val="rlbody1"/>
          <w:rFonts w:asciiTheme="minorHAnsi" w:hAnsiTheme="minorHAnsi"/>
        </w:rPr>
        <w:t>principals</w:t>
      </w:r>
      <w:proofErr w:type="gramEnd"/>
      <w:r w:rsidRPr="00355A91">
        <w:rPr>
          <w:rStyle w:val="rlbody1"/>
          <w:rFonts w:asciiTheme="minorHAnsi" w:hAnsiTheme="minorHAnsi"/>
        </w:rPr>
        <w:t xml:space="preserve"> must ensure that all parents, caregivers or volunteers who transport students in cars complete a </w:t>
      </w:r>
      <w:hyperlink r:id="rId16" w:history="1">
        <w:r w:rsidRPr="00355A91">
          <w:rPr>
            <w:rStyle w:val="Hyperlink"/>
            <w:rFonts w:asciiTheme="minorHAnsi" w:hAnsiTheme="minorHAnsi"/>
            <w:i/>
            <w:iCs/>
          </w:rPr>
          <w:t>Prohibited Employment Declaration</w:t>
        </w:r>
      </w:hyperlink>
      <w:r w:rsidR="009059FF">
        <w:rPr>
          <w:rStyle w:val="rlbody1"/>
          <w:rFonts w:asciiTheme="minorHAnsi" w:hAnsiTheme="minorHAnsi"/>
          <w:i/>
          <w:iCs/>
        </w:rPr>
        <w:t>/</w:t>
      </w:r>
      <w:hyperlink r:id="rId17" w:history="1">
        <w:r w:rsidR="009059FF" w:rsidRPr="009059FF">
          <w:rPr>
            <w:rStyle w:val="Hyperlink"/>
            <w:rFonts w:asciiTheme="minorHAnsi" w:hAnsiTheme="minorHAnsi"/>
            <w:i/>
            <w:iCs/>
          </w:rPr>
          <w:t>Working with Children Check</w:t>
        </w:r>
      </w:hyperlink>
      <w:r w:rsidR="009059FF">
        <w:rPr>
          <w:rStyle w:val="rlbody1"/>
          <w:rFonts w:asciiTheme="minorHAnsi" w:hAnsiTheme="minorHAnsi"/>
          <w:i/>
          <w:iCs/>
        </w:rPr>
        <w:t xml:space="preserve"> </w:t>
      </w:r>
      <w:r w:rsidRPr="00355A91">
        <w:rPr>
          <w:rStyle w:val="rlbody1"/>
          <w:rFonts w:asciiTheme="minorHAnsi" w:hAnsiTheme="minorHAnsi"/>
        </w:rPr>
        <w:t>prior to the excursion”.</w:t>
      </w:r>
    </w:p>
    <w:p w:rsidR="00D73695" w:rsidRPr="00015978" w:rsidRDefault="00D73695" w:rsidP="00D73695">
      <w:pPr>
        <w:pStyle w:val="BodyText"/>
        <w:numPr>
          <w:ilvl w:val="0"/>
          <w:numId w:val="3"/>
        </w:numPr>
        <w:rPr>
          <w:rFonts w:asciiTheme="minorHAnsi" w:hAnsiTheme="minorHAnsi"/>
        </w:rPr>
      </w:pPr>
      <w:r w:rsidRPr="00355A91">
        <w:rPr>
          <w:rFonts w:asciiTheme="minorHAnsi" w:hAnsiTheme="minorHAnsi"/>
          <w:b/>
          <w:color w:val="1E1A15"/>
          <w:sz w:val="28"/>
          <w:szCs w:val="28"/>
          <w:u w:val="single"/>
        </w:rPr>
        <w:t>Student Behaviour</w:t>
      </w:r>
      <w:r w:rsidRPr="00355A91">
        <w:rPr>
          <w:rFonts w:asciiTheme="minorHAnsi" w:hAnsiTheme="minorHAnsi"/>
          <w:b/>
          <w:color w:val="1E1A15"/>
          <w:u w:val="single"/>
        </w:rPr>
        <w:t xml:space="preserve"> </w:t>
      </w:r>
      <w:r w:rsidRPr="00355A91">
        <w:rPr>
          <w:rFonts w:asciiTheme="minorHAnsi" w:hAnsiTheme="minorHAnsi"/>
          <w:color w:val="1E1A15"/>
        </w:rPr>
        <w:t xml:space="preserve">~ </w:t>
      </w:r>
      <w:r w:rsidRPr="00015978">
        <w:rPr>
          <w:rFonts w:asciiTheme="minorHAnsi" w:hAnsiTheme="minorHAnsi"/>
        </w:rPr>
        <w:t>all students within the specific learning group will be given the opportunity to participate (</w:t>
      </w:r>
      <w:r w:rsidRPr="00015978">
        <w:rPr>
          <w:rFonts w:asciiTheme="minorHAnsi" w:hAnsiTheme="minorHAnsi"/>
          <w:i/>
        </w:rPr>
        <w:t>refer Inclusivity section</w:t>
      </w:r>
      <w:r w:rsidRPr="00015978">
        <w:rPr>
          <w:rFonts w:asciiTheme="minorHAnsi" w:hAnsiTheme="minorHAnsi"/>
        </w:rPr>
        <w:t xml:space="preserve">). However a </w:t>
      </w:r>
      <w:r w:rsidRPr="00015978">
        <w:rPr>
          <w:rFonts w:asciiTheme="minorHAnsi" w:hAnsiTheme="minorHAnsi"/>
          <w:b/>
        </w:rPr>
        <w:t>high standard of behaviour</w:t>
      </w:r>
      <w:r w:rsidRPr="00015978">
        <w:rPr>
          <w:rFonts w:asciiTheme="minorHAnsi" w:hAnsiTheme="minorHAnsi"/>
        </w:rPr>
        <w:t xml:space="preserve"> is </w:t>
      </w:r>
      <w:r w:rsidRPr="00015978">
        <w:rPr>
          <w:rFonts w:asciiTheme="minorHAnsi" w:hAnsiTheme="minorHAnsi"/>
          <w:b/>
        </w:rPr>
        <w:t>expected from all students</w:t>
      </w:r>
      <w:r w:rsidRPr="00015978">
        <w:rPr>
          <w:rFonts w:asciiTheme="minorHAnsi" w:hAnsiTheme="minorHAnsi"/>
        </w:rPr>
        <w:t xml:space="preserve">. Students whose </w:t>
      </w:r>
      <w:r w:rsidRPr="00015978">
        <w:rPr>
          <w:rFonts w:asciiTheme="minorHAnsi" w:hAnsiTheme="minorHAnsi"/>
          <w:b/>
        </w:rPr>
        <w:t>behaviour could endanger the safety</w:t>
      </w:r>
      <w:r w:rsidRPr="00015978">
        <w:rPr>
          <w:rFonts w:asciiTheme="minorHAnsi" w:hAnsiTheme="minorHAnsi"/>
        </w:rPr>
        <w:t xml:space="preserve"> of the group (violent students or those very non compliant) </w:t>
      </w:r>
      <w:r w:rsidRPr="00015978">
        <w:rPr>
          <w:rFonts w:asciiTheme="minorHAnsi" w:hAnsiTheme="minorHAnsi"/>
          <w:b/>
        </w:rPr>
        <w:t>may not be able to attend</w:t>
      </w:r>
      <w:r w:rsidRPr="00015978">
        <w:rPr>
          <w:rFonts w:asciiTheme="minorHAnsi" w:hAnsiTheme="minorHAnsi"/>
        </w:rPr>
        <w:t xml:space="preserve"> the excursion. A </w:t>
      </w:r>
      <w:r w:rsidRPr="00015978">
        <w:rPr>
          <w:rFonts w:asciiTheme="minorHAnsi" w:hAnsiTheme="minorHAnsi"/>
          <w:b/>
        </w:rPr>
        <w:t>risk assessment</w:t>
      </w:r>
      <w:r w:rsidRPr="00015978">
        <w:rPr>
          <w:rFonts w:asciiTheme="minorHAnsi" w:hAnsiTheme="minorHAnsi"/>
        </w:rPr>
        <w:t xml:space="preserve"> will be completed for those students considered “at risk”.</w:t>
      </w:r>
    </w:p>
    <w:p w:rsidR="00D73695" w:rsidRPr="00355A91" w:rsidRDefault="00D73695" w:rsidP="00D73695">
      <w:pPr>
        <w:numPr>
          <w:ilvl w:val="0"/>
          <w:numId w:val="13"/>
        </w:numPr>
        <w:spacing w:before="100" w:beforeAutospacing="1" w:after="100" w:afterAutospacing="1"/>
        <w:jc w:val="both"/>
        <w:rPr>
          <w:rFonts w:asciiTheme="minorHAnsi" w:hAnsiTheme="minorHAnsi"/>
          <w:color w:val="1E1A15"/>
        </w:rPr>
      </w:pPr>
      <w:r w:rsidRPr="00355A91">
        <w:rPr>
          <w:rFonts w:asciiTheme="minorHAnsi" w:hAnsiTheme="minorHAnsi"/>
          <w:color w:val="1E1A15"/>
        </w:rPr>
        <w:t>“Students on excursions interact with the public and are representatives of their school and community. Prior to excursions, they should be reminded of expected standards of behaviour and the application of the school's discipline code.</w:t>
      </w:r>
    </w:p>
    <w:p w:rsidR="00D73695" w:rsidRDefault="00D73695" w:rsidP="00D73695">
      <w:pPr>
        <w:numPr>
          <w:ilvl w:val="0"/>
          <w:numId w:val="13"/>
        </w:numPr>
        <w:spacing w:before="100" w:beforeAutospacing="1" w:after="100" w:afterAutospacing="1"/>
        <w:jc w:val="both"/>
        <w:rPr>
          <w:rFonts w:asciiTheme="minorHAnsi" w:hAnsiTheme="minorHAnsi"/>
          <w:color w:val="1E1A15"/>
        </w:rPr>
      </w:pPr>
      <w:r w:rsidRPr="00355A91">
        <w:rPr>
          <w:rFonts w:asciiTheme="minorHAnsi" w:hAnsiTheme="minorHAnsi"/>
          <w:color w:val="1E1A15"/>
        </w:rPr>
        <w:t xml:space="preserve">Policies and procedures relating to </w:t>
      </w:r>
      <w:hyperlink r:id="rId18" w:history="1">
        <w:r w:rsidR="009059FF">
          <w:rPr>
            <w:rStyle w:val="Hyperlink"/>
            <w:rFonts w:asciiTheme="minorHAnsi" w:hAnsiTheme="minorHAnsi"/>
          </w:rPr>
          <w:t>The</w:t>
        </w:r>
      </w:hyperlink>
      <w:r w:rsidR="009059FF">
        <w:rPr>
          <w:rStyle w:val="Hyperlink"/>
          <w:rFonts w:asciiTheme="minorHAnsi" w:hAnsiTheme="minorHAnsi"/>
        </w:rPr>
        <w:t xml:space="preserve"> </w:t>
      </w:r>
      <w:hyperlink r:id="rId19" w:history="1">
        <w:r w:rsidR="009059FF" w:rsidRPr="009059FF">
          <w:rPr>
            <w:rStyle w:val="Hyperlink"/>
            <w:rFonts w:asciiTheme="minorHAnsi" w:hAnsiTheme="minorHAnsi"/>
          </w:rPr>
          <w:t>Behaviour</w:t>
        </w:r>
      </w:hyperlink>
      <w:r w:rsidR="009059FF">
        <w:rPr>
          <w:rStyle w:val="Hyperlink"/>
          <w:rFonts w:asciiTheme="minorHAnsi" w:hAnsiTheme="minorHAnsi"/>
        </w:rPr>
        <w:t xml:space="preserve"> Code</w:t>
      </w:r>
      <w:r w:rsidRPr="00355A91">
        <w:rPr>
          <w:rFonts w:asciiTheme="minorHAnsi" w:hAnsiTheme="minorHAnsi"/>
          <w:color w:val="1E1A15"/>
        </w:rPr>
        <w:t xml:space="preserve"> also apply while students are on excursions. The </w:t>
      </w:r>
      <w:r w:rsidRPr="00355A91">
        <w:rPr>
          <w:rFonts w:asciiTheme="minorHAnsi" w:hAnsiTheme="minorHAnsi"/>
          <w:i/>
          <w:color w:val="1E1A15"/>
        </w:rPr>
        <w:t>school discipline policy</w:t>
      </w:r>
      <w:r w:rsidRPr="00355A91">
        <w:rPr>
          <w:rFonts w:asciiTheme="minorHAnsi" w:hAnsiTheme="minorHAnsi"/>
          <w:color w:val="1E1A15"/>
        </w:rPr>
        <w:t xml:space="preserve"> applies outside of school hours and off school premises because there is a “clear and close connection” between the school, the students and the activity in which they are engaged”. </w:t>
      </w:r>
    </w:p>
    <w:p w:rsidR="00A71520" w:rsidRDefault="00A71520" w:rsidP="00A71520">
      <w:pPr>
        <w:pStyle w:val="ListParagraph"/>
        <w:numPr>
          <w:ilvl w:val="0"/>
          <w:numId w:val="13"/>
        </w:numPr>
        <w:jc w:val="both"/>
        <w:rPr>
          <w:rFonts w:asciiTheme="minorHAnsi" w:hAnsiTheme="minorHAnsi"/>
        </w:rPr>
      </w:pPr>
      <w:r w:rsidRPr="00A71520">
        <w:rPr>
          <w:rFonts w:asciiTheme="minorHAnsi" w:hAnsiTheme="minorHAnsi"/>
        </w:rPr>
        <w:t>As a general rule, students will be expected to wear school uniform when participating in excursions.</w:t>
      </w:r>
    </w:p>
    <w:p w:rsidR="00A71520" w:rsidRPr="001E7B57" w:rsidRDefault="00A71520" w:rsidP="001E7B57">
      <w:pPr>
        <w:ind w:left="360"/>
        <w:jc w:val="both"/>
        <w:rPr>
          <w:rFonts w:asciiTheme="minorHAnsi" w:hAnsiTheme="minorHAnsi"/>
        </w:rPr>
      </w:pPr>
    </w:p>
    <w:p w:rsidR="00D73695" w:rsidRPr="00355A91" w:rsidRDefault="00D73695" w:rsidP="00D73695">
      <w:pPr>
        <w:jc w:val="both"/>
        <w:rPr>
          <w:rFonts w:asciiTheme="minorHAnsi" w:hAnsiTheme="minorHAnsi"/>
        </w:rPr>
      </w:pPr>
      <w:r w:rsidRPr="00355A91">
        <w:rPr>
          <w:rFonts w:asciiTheme="minorHAnsi" w:hAnsiTheme="minorHAnsi"/>
        </w:rPr>
        <w:t>Refer DET’s Excursions Policy Implementation Procedures for more information about:</w:t>
      </w:r>
    </w:p>
    <w:p w:rsidR="00D73695" w:rsidRPr="00355A91" w:rsidRDefault="00D73695" w:rsidP="00D73695">
      <w:pPr>
        <w:numPr>
          <w:ilvl w:val="0"/>
          <w:numId w:val="14"/>
        </w:numPr>
        <w:jc w:val="both"/>
        <w:rPr>
          <w:rFonts w:asciiTheme="minorHAnsi" w:hAnsiTheme="minorHAnsi"/>
        </w:rPr>
      </w:pPr>
      <w:r w:rsidRPr="00355A91">
        <w:rPr>
          <w:rFonts w:asciiTheme="minorHAnsi" w:hAnsiTheme="minorHAnsi"/>
        </w:rPr>
        <w:t>Excursions involving Preschool Children (section 1.3.2)</w:t>
      </w:r>
    </w:p>
    <w:p w:rsidR="00D73695" w:rsidRPr="00355A91" w:rsidRDefault="00D73695" w:rsidP="00D73695">
      <w:pPr>
        <w:numPr>
          <w:ilvl w:val="0"/>
          <w:numId w:val="14"/>
        </w:numPr>
        <w:jc w:val="both"/>
        <w:rPr>
          <w:rFonts w:asciiTheme="minorHAnsi" w:hAnsiTheme="minorHAnsi"/>
        </w:rPr>
      </w:pPr>
      <w:r w:rsidRPr="00355A91">
        <w:rPr>
          <w:rFonts w:asciiTheme="minorHAnsi" w:hAnsiTheme="minorHAnsi"/>
        </w:rPr>
        <w:t>Reviewing of School excursion procedures “schools are to regularly review and update their procedures” (section 1.5)</w:t>
      </w:r>
    </w:p>
    <w:p w:rsidR="00D73695" w:rsidRPr="00355A91" w:rsidRDefault="00D73695" w:rsidP="00D73695">
      <w:pPr>
        <w:numPr>
          <w:ilvl w:val="0"/>
          <w:numId w:val="14"/>
        </w:numPr>
        <w:jc w:val="both"/>
        <w:rPr>
          <w:rFonts w:asciiTheme="minorHAnsi" w:hAnsiTheme="minorHAnsi"/>
        </w:rPr>
      </w:pPr>
      <w:r w:rsidRPr="00355A91">
        <w:rPr>
          <w:rFonts w:asciiTheme="minorHAnsi" w:hAnsiTheme="minorHAnsi"/>
        </w:rPr>
        <w:t>Air travel and overseas excursions</w:t>
      </w:r>
    </w:p>
    <w:p w:rsidR="00D73695" w:rsidRPr="00355A91" w:rsidRDefault="00D73695" w:rsidP="00D73695">
      <w:pPr>
        <w:numPr>
          <w:ilvl w:val="0"/>
          <w:numId w:val="14"/>
        </w:numPr>
        <w:jc w:val="both"/>
        <w:rPr>
          <w:rFonts w:asciiTheme="minorHAnsi" w:hAnsiTheme="minorHAnsi"/>
        </w:rPr>
      </w:pPr>
      <w:r w:rsidRPr="00355A91">
        <w:rPr>
          <w:rFonts w:asciiTheme="minorHAnsi" w:hAnsiTheme="minorHAnsi"/>
        </w:rPr>
        <w:t>Reporting of incidents Occurring while on Excursions (refer section 12.2)</w:t>
      </w:r>
    </w:p>
    <w:p w:rsidR="00D73695" w:rsidRPr="00355A91" w:rsidRDefault="00D73695" w:rsidP="00D73695">
      <w:pPr>
        <w:numPr>
          <w:ilvl w:val="0"/>
          <w:numId w:val="14"/>
        </w:numPr>
        <w:jc w:val="both"/>
        <w:rPr>
          <w:rFonts w:asciiTheme="minorHAnsi" w:hAnsiTheme="minorHAnsi"/>
        </w:rPr>
      </w:pPr>
      <w:r w:rsidRPr="00355A91">
        <w:rPr>
          <w:rFonts w:asciiTheme="minorHAnsi" w:hAnsiTheme="minorHAnsi"/>
        </w:rPr>
        <w:t>Retention of Excursion Records (refer section 12.3)</w:t>
      </w:r>
    </w:p>
    <w:p w:rsidR="00D73695" w:rsidRPr="00355A91" w:rsidRDefault="00D73695" w:rsidP="00D73695">
      <w:pPr>
        <w:pStyle w:val="NoSpacing"/>
        <w:numPr>
          <w:ilvl w:val="0"/>
          <w:numId w:val="14"/>
        </w:numPr>
        <w:rPr>
          <w:rFonts w:asciiTheme="minorHAnsi" w:hAnsiTheme="minorHAnsi"/>
        </w:rPr>
      </w:pPr>
      <w:r w:rsidRPr="00355A91">
        <w:rPr>
          <w:rFonts w:asciiTheme="minorHAnsi" w:hAnsiTheme="minorHAnsi"/>
        </w:rPr>
        <w:t>Insurance Arrangements relating to Excursions (refer section 12.5)</w:t>
      </w:r>
    </w:p>
    <w:p w:rsidR="00D73695" w:rsidRPr="00355A91" w:rsidRDefault="00D73695" w:rsidP="00D73695">
      <w:pPr>
        <w:pStyle w:val="NoSpacing"/>
        <w:numPr>
          <w:ilvl w:val="0"/>
          <w:numId w:val="14"/>
        </w:numPr>
        <w:rPr>
          <w:rFonts w:asciiTheme="minorHAnsi" w:hAnsiTheme="minorHAnsi"/>
        </w:rPr>
      </w:pPr>
      <w:r w:rsidRPr="00355A91">
        <w:rPr>
          <w:rFonts w:asciiTheme="minorHAnsi" w:hAnsiTheme="minorHAnsi"/>
        </w:rPr>
        <w:t>Briefing Students Prior to Excursions – “prior to any excursion, students should be briefed on the school's expectations of their behaviour”. (section 13.1)</w:t>
      </w:r>
    </w:p>
    <w:p w:rsidR="00D73695" w:rsidRPr="00355A91" w:rsidRDefault="00D73695" w:rsidP="00D73695">
      <w:pPr>
        <w:pStyle w:val="NoSpacing"/>
        <w:numPr>
          <w:ilvl w:val="0"/>
          <w:numId w:val="14"/>
        </w:numPr>
        <w:rPr>
          <w:rFonts w:asciiTheme="minorHAnsi" w:hAnsiTheme="minorHAnsi"/>
        </w:rPr>
      </w:pPr>
      <w:r w:rsidRPr="00355A91">
        <w:rPr>
          <w:rFonts w:asciiTheme="minorHAnsi" w:hAnsiTheme="minorHAnsi"/>
        </w:rPr>
        <w:t>Billeting of Students on Excursion (refer section 14)</w:t>
      </w:r>
    </w:p>
    <w:p w:rsidR="00D73695" w:rsidRDefault="00D73695" w:rsidP="00D73695">
      <w:pPr>
        <w:pStyle w:val="NoSpacing"/>
        <w:numPr>
          <w:ilvl w:val="0"/>
          <w:numId w:val="14"/>
        </w:numPr>
        <w:rPr>
          <w:rFonts w:asciiTheme="minorHAnsi" w:hAnsiTheme="minorHAnsi"/>
        </w:rPr>
      </w:pPr>
      <w:r w:rsidRPr="00355A91">
        <w:rPr>
          <w:rFonts w:asciiTheme="minorHAnsi" w:hAnsiTheme="minorHAnsi"/>
        </w:rPr>
        <w:t>Related documents and Advice (refer section 15)</w:t>
      </w:r>
    </w:p>
    <w:p w:rsidR="001E7B57" w:rsidRDefault="001E7B57" w:rsidP="001E7B57">
      <w:pPr>
        <w:pStyle w:val="NoSpacing"/>
        <w:rPr>
          <w:rFonts w:asciiTheme="minorHAnsi" w:hAnsiTheme="minorHAnsi"/>
        </w:rPr>
      </w:pPr>
    </w:p>
    <w:p w:rsidR="00F4697E" w:rsidRDefault="00F4697E">
      <w:pPr>
        <w:spacing w:after="200" w:line="276" w:lineRule="auto"/>
      </w:pPr>
    </w:p>
    <w:tbl>
      <w:tblPr>
        <w:tblStyle w:val="TableGrid"/>
        <w:tblW w:w="0" w:type="auto"/>
        <w:tblLook w:val="04A0" w:firstRow="1" w:lastRow="0" w:firstColumn="1" w:lastColumn="0" w:noHBand="0" w:noVBand="1"/>
      </w:tblPr>
      <w:tblGrid>
        <w:gridCol w:w="2122"/>
        <w:gridCol w:w="8334"/>
      </w:tblGrid>
      <w:tr w:rsidR="00F4697E" w:rsidTr="00F4697E">
        <w:tc>
          <w:tcPr>
            <w:tcW w:w="10456" w:type="dxa"/>
            <w:gridSpan w:val="2"/>
            <w:shd w:val="clear" w:color="auto" w:fill="C2D69B" w:themeFill="accent3" w:themeFillTint="99"/>
          </w:tcPr>
          <w:p w:rsidR="00F4697E" w:rsidRPr="00F4697E" w:rsidRDefault="00F4697E" w:rsidP="00F4697E">
            <w:pPr>
              <w:jc w:val="center"/>
              <w:rPr>
                <w:rFonts w:asciiTheme="minorHAnsi" w:hAnsiTheme="minorHAnsi"/>
                <w:b/>
                <w:sz w:val="28"/>
                <w:szCs w:val="28"/>
              </w:rPr>
            </w:pPr>
            <w:r w:rsidRPr="00F4697E">
              <w:rPr>
                <w:rFonts w:asciiTheme="minorHAnsi" w:hAnsiTheme="minorHAnsi"/>
                <w:b/>
                <w:sz w:val="28"/>
                <w:szCs w:val="28"/>
              </w:rPr>
              <w:t>Major excursion guidelines</w:t>
            </w:r>
          </w:p>
        </w:tc>
      </w:tr>
      <w:tr w:rsidR="00F4697E" w:rsidTr="00F4697E">
        <w:tc>
          <w:tcPr>
            <w:tcW w:w="2122" w:type="dxa"/>
          </w:tcPr>
          <w:p w:rsidR="00F4697E" w:rsidRPr="00F4697E" w:rsidRDefault="00F4697E" w:rsidP="001E7B57">
            <w:pPr>
              <w:rPr>
                <w:rFonts w:asciiTheme="minorHAnsi" w:hAnsiTheme="minorHAnsi"/>
              </w:rPr>
            </w:pPr>
            <w:r w:rsidRPr="00F4697E">
              <w:rPr>
                <w:rFonts w:asciiTheme="minorHAnsi" w:hAnsiTheme="minorHAnsi"/>
              </w:rPr>
              <w:t>Kindergarten</w:t>
            </w:r>
          </w:p>
        </w:tc>
        <w:tc>
          <w:tcPr>
            <w:tcW w:w="8334" w:type="dxa"/>
          </w:tcPr>
          <w:p w:rsidR="00F4697E" w:rsidRPr="00F4697E" w:rsidRDefault="00F4697E" w:rsidP="001E7B57">
            <w:pPr>
              <w:rPr>
                <w:rFonts w:asciiTheme="minorHAnsi" w:hAnsiTheme="minorHAnsi"/>
              </w:rPr>
            </w:pPr>
            <w:r w:rsidRPr="00F4697E">
              <w:rPr>
                <w:rFonts w:asciiTheme="minorHAnsi" w:hAnsiTheme="minorHAnsi"/>
              </w:rPr>
              <w:t>Local excursion within hour of Orange</w:t>
            </w:r>
          </w:p>
        </w:tc>
      </w:tr>
      <w:tr w:rsidR="00F4697E" w:rsidTr="00F4697E">
        <w:tc>
          <w:tcPr>
            <w:tcW w:w="2122" w:type="dxa"/>
          </w:tcPr>
          <w:p w:rsidR="00F4697E" w:rsidRPr="00F4697E" w:rsidRDefault="00F4697E" w:rsidP="001E7B57">
            <w:pPr>
              <w:rPr>
                <w:rFonts w:asciiTheme="minorHAnsi" w:hAnsiTheme="minorHAnsi"/>
              </w:rPr>
            </w:pPr>
            <w:r w:rsidRPr="00F4697E">
              <w:rPr>
                <w:rFonts w:asciiTheme="minorHAnsi" w:hAnsiTheme="minorHAnsi"/>
              </w:rPr>
              <w:t>Stage 1</w:t>
            </w:r>
          </w:p>
        </w:tc>
        <w:tc>
          <w:tcPr>
            <w:tcW w:w="8334" w:type="dxa"/>
          </w:tcPr>
          <w:p w:rsidR="00F4697E" w:rsidRPr="00F4697E" w:rsidRDefault="00F4697E" w:rsidP="001E7B57">
            <w:pPr>
              <w:rPr>
                <w:rFonts w:asciiTheme="minorHAnsi" w:hAnsiTheme="minorHAnsi"/>
              </w:rPr>
            </w:pPr>
            <w:r w:rsidRPr="00F4697E">
              <w:rPr>
                <w:rFonts w:asciiTheme="minorHAnsi" w:hAnsiTheme="minorHAnsi"/>
              </w:rPr>
              <w:t>Full day local excursion</w:t>
            </w:r>
          </w:p>
        </w:tc>
      </w:tr>
      <w:tr w:rsidR="00F4697E" w:rsidTr="00F4697E">
        <w:tc>
          <w:tcPr>
            <w:tcW w:w="2122" w:type="dxa"/>
          </w:tcPr>
          <w:p w:rsidR="00F4697E" w:rsidRPr="00F4697E" w:rsidRDefault="00F4697E" w:rsidP="001E7B57">
            <w:pPr>
              <w:rPr>
                <w:rFonts w:asciiTheme="minorHAnsi" w:hAnsiTheme="minorHAnsi"/>
              </w:rPr>
            </w:pPr>
            <w:r w:rsidRPr="00F4697E">
              <w:rPr>
                <w:rFonts w:asciiTheme="minorHAnsi" w:hAnsiTheme="minorHAnsi"/>
              </w:rPr>
              <w:t>Stage 2</w:t>
            </w:r>
          </w:p>
        </w:tc>
        <w:tc>
          <w:tcPr>
            <w:tcW w:w="8334" w:type="dxa"/>
          </w:tcPr>
          <w:p w:rsidR="00F4697E" w:rsidRPr="00F4697E" w:rsidRDefault="00F4697E" w:rsidP="001E7B57">
            <w:pPr>
              <w:rPr>
                <w:rFonts w:asciiTheme="minorHAnsi" w:hAnsiTheme="minorHAnsi"/>
              </w:rPr>
            </w:pPr>
            <w:r w:rsidRPr="00F4697E">
              <w:rPr>
                <w:rFonts w:asciiTheme="minorHAnsi" w:hAnsiTheme="minorHAnsi"/>
              </w:rPr>
              <w:t xml:space="preserve">Alternating – </w:t>
            </w:r>
            <w:proofErr w:type="spellStart"/>
            <w:r w:rsidRPr="00F4697E">
              <w:rPr>
                <w:rFonts w:asciiTheme="minorHAnsi" w:hAnsiTheme="minorHAnsi"/>
              </w:rPr>
              <w:t>Wambangalang</w:t>
            </w:r>
            <w:proofErr w:type="spellEnd"/>
            <w:r w:rsidRPr="00F4697E">
              <w:rPr>
                <w:rFonts w:asciiTheme="minorHAnsi" w:hAnsiTheme="minorHAnsi"/>
              </w:rPr>
              <w:t xml:space="preserve">/Dubbo Zoo/ </w:t>
            </w:r>
            <w:proofErr w:type="spellStart"/>
            <w:r w:rsidRPr="00F4697E">
              <w:rPr>
                <w:rFonts w:asciiTheme="minorHAnsi" w:hAnsiTheme="minorHAnsi"/>
              </w:rPr>
              <w:t>Burrendong</w:t>
            </w:r>
            <w:proofErr w:type="spellEnd"/>
            <w:r w:rsidRPr="00F4697E">
              <w:rPr>
                <w:rFonts w:asciiTheme="minorHAnsi" w:hAnsiTheme="minorHAnsi"/>
              </w:rPr>
              <w:t xml:space="preserve"> Sport &amp; Rec</w:t>
            </w:r>
          </w:p>
        </w:tc>
      </w:tr>
      <w:tr w:rsidR="00F4697E" w:rsidTr="00F4697E">
        <w:tc>
          <w:tcPr>
            <w:tcW w:w="2122" w:type="dxa"/>
          </w:tcPr>
          <w:p w:rsidR="00F4697E" w:rsidRPr="00F4697E" w:rsidRDefault="00F4697E" w:rsidP="001E7B57">
            <w:pPr>
              <w:rPr>
                <w:rFonts w:asciiTheme="minorHAnsi" w:hAnsiTheme="minorHAnsi"/>
              </w:rPr>
            </w:pPr>
            <w:r w:rsidRPr="00F4697E">
              <w:rPr>
                <w:rFonts w:asciiTheme="minorHAnsi" w:hAnsiTheme="minorHAnsi"/>
              </w:rPr>
              <w:t>Stage 3</w:t>
            </w:r>
          </w:p>
        </w:tc>
        <w:tc>
          <w:tcPr>
            <w:tcW w:w="8334" w:type="dxa"/>
          </w:tcPr>
          <w:p w:rsidR="00F4697E" w:rsidRPr="00F4697E" w:rsidRDefault="00F4697E" w:rsidP="001E7B57">
            <w:pPr>
              <w:rPr>
                <w:rFonts w:asciiTheme="minorHAnsi" w:hAnsiTheme="minorHAnsi"/>
              </w:rPr>
            </w:pPr>
            <w:r w:rsidRPr="00F4697E">
              <w:rPr>
                <w:rFonts w:asciiTheme="minorHAnsi" w:hAnsiTheme="minorHAnsi"/>
              </w:rPr>
              <w:t>Alternating – Sydney &amp; environs/Canberra &amp; environs</w:t>
            </w:r>
          </w:p>
        </w:tc>
      </w:tr>
    </w:tbl>
    <w:p w:rsidR="001E7B57" w:rsidRDefault="001E7B57" w:rsidP="001E7B57"/>
    <w:p w:rsidR="001E7B57" w:rsidRDefault="001E7B57" w:rsidP="001E7B57">
      <w:pPr>
        <w:pStyle w:val="Header"/>
        <w:tabs>
          <w:tab w:val="clear" w:pos="4320"/>
          <w:tab w:val="clear" w:pos="8640"/>
        </w:tabs>
      </w:pPr>
      <w:r>
        <w:t>Attachments</w:t>
      </w:r>
      <w:r w:rsidR="00F4697E">
        <w:t>:</w:t>
      </w:r>
      <w:r>
        <w:t xml:space="preserve"> </w:t>
      </w:r>
    </w:p>
    <w:p w:rsidR="001E7B57" w:rsidRDefault="001E7B57" w:rsidP="001E7B57">
      <w:pPr>
        <w:pStyle w:val="Header"/>
        <w:tabs>
          <w:tab w:val="clear" w:pos="4320"/>
          <w:tab w:val="clear" w:pos="8640"/>
        </w:tabs>
        <w:rPr>
          <w:i/>
        </w:rPr>
      </w:pPr>
      <w:r>
        <w:rPr>
          <w:i/>
        </w:rPr>
        <w:t xml:space="preserve">Educational Excursion Proposal </w:t>
      </w:r>
    </w:p>
    <w:p w:rsidR="00167A6E" w:rsidRDefault="001E7B57" w:rsidP="001E7B57">
      <w:pPr>
        <w:rPr>
          <w:i/>
        </w:rPr>
      </w:pPr>
      <w:r>
        <w:rPr>
          <w:i/>
        </w:rPr>
        <w:t>Excursion planning checklist</w:t>
      </w:r>
    </w:p>
    <w:p w:rsidR="001E7B57" w:rsidRDefault="00167A6E" w:rsidP="001E7B57">
      <w:pPr>
        <w:rPr>
          <w:i/>
        </w:rPr>
      </w:pPr>
      <w:r>
        <w:rPr>
          <w:i/>
        </w:rPr>
        <w:t>Variation of Routine</w:t>
      </w:r>
      <w:r w:rsidR="001E7B57">
        <w:rPr>
          <w:i/>
        </w:rPr>
        <w:t xml:space="preserve"> </w:t>
      </w:r>
    </w:p>
    <w:p w:rsidR="00535F27" w:rsidRDefault="00535F27" w:rsidP="001E7B57">
      <w:pPr>
        <w:rPr>
          <w:i/>
        </w:rPr>
      </w:pPr>
    </w:p>
    <w:p w:rsidR="007E729A" w:rsidRDefault="007E729A">
      <w:pPr>
        <w:spacing w:after="200" w:line="276" w:lineRule="auto"/>
        <w:rPr>
          <w:i/>
        </w:rPr>
      </w:pPr>
      <w:r>
        <w:rPr>
          <w:i/>
        </w:rPr>
        <w:br w:type="page"/>
      </w:r>
    </w:p>
    <w:p w:rsidR="007E729A" w:rsidRDefault="007E729A" w:rsidP="001E7B57">
      <w:pPr>
        <w:rPr>
          <w:vertAlign w:val="subscript"/>
        </w:rPr>
      </w:pPr>
    </w:p>
    <w:p w:rsidR="001E7B57" w:rsidRDefault="001E7B57" w:rsidP="001E7B57">
      <w:pPr>
        <w:rPr>
          <w:vertAlign w:val="subscript"/>
        </w:rPr>
      </w:pPr>
    </w:p>
    <w:p w:rsidR="001E7B57" w:rsidRDefault="001E7B57" w:rsidP="001E7B57">
      <w:pPr>
        <w:jc w:val="center"/>
        <w:rPr>
          <w:vertAlign w:val="subscript"/>
        </w:rPr>
      </w:pPr>
      <w:r>
        <w:rPr>
          <w:noProof/>
          <w:vertAlign w:val="subscript"/>
          <w:lang w:eastAsia="en-AU"/>
        </w:rPr>
        <w:drawing>
          <wp:inline distT="0" distB="0" distL="0" distR="0">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 badg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E7B57" w:rsidRPr="00535F27" w:rsidRDefault="001E7B57" w:rsidP="001E7B57">
      <w:pPr>
        <w:pStyle w:val="Heading2"/>
        <w:rPr>
          <w:color w:val="4F6228" w:themeColor="accent3" w:themeShade="80"/>
        </w:rPr>
      </w:pPr>
      <w:r w:rsidRPr="00535F27">
        <w:rPr>
          <w:color w:val="4F6228" w:themeColor="accent3" w:themeShade="80"/>
        </w:rPr>
        <w:t>EXCURSION CHECKLIST</w:t>
      </w:r>
    </w:p>
    <w:p w:rsidR="001E7B57" w:rsidRDefault="001E7B57" w:rsidP="001E7B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9793"/>
      </w:tblGrid>
      <w:tr w:rsidR="001E7B57" w:rsidTr="007E729A">
        <w:tc>
          <w:tcPr>
            <w:tcW w:w="675" w:type="dxa"/>
          </w:tcPr>
          <w:p w:rsidR="001E7B57" w:rsidRDefault="001E7B57" w:rsidP="00FB7448">
            <w:pPr>
              <w:jc w:val="center"/>
            </w:pPr>
            <w:r>
              <w:t xml:space="preserve">        </w:t>
            </w: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Disc</w:t>
            </w:r>
            <w:r w:rsidR="009059FF">
              <w:rPr>
                <w:rFonts w:asciiTheme="minorHAnsi" w:hAnsiTheme="minorHAnsi"/>
              </w:rPr>
              <w:t>ussed excursion with Principal</w:t>
            </w:r>
            <w:r w:rsidRPr="007E729A">
              <w:rPr>
                <w:rFonts w:asciiTheme="minorHAnsi" w:hAnsiTheme="minorHAnsi"/>
              </w:rPr>
              <w:t xml:space="preserve"> and submit excursion proposal one month prior to visit.    (At least 2 months for overnight excursions)                                                                                                                                    </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Ensured details regarding transport, accommodation and venues are given to office staff so that bookings can be made.</w:t>
            </w:r>
          </w:p>
        </w:tc>
      </w:tr>
      <w:tr w:rsidR="00D278E5" w:rsidTr="007E729A">
        <w:tc>
          <w:tcPr>
            <w:tcW w:w="675" w:type="dxa"/>
          </w:tcPr>
          <w:p w:rsidR="00D278E5" w:rsidRDefault="00D278E5" w:rsidP="00FB7448">
            <w:pPr>
              <w:jc w:val="center"/>
            </w:pPr>
          </w:p>
        </w:tc>
        <w:tc>
          <w:tcPr>
            <w:tcW w:w="10007" w:type="dxa"/>
          </w:tcPr>
          <w:p w:rsidR="00D278E5" w:rsidRDefault="00D278E5" w:rsidP="00FB7448">
            <w:pPr>
              <w:pStyle w:val="Header"/>
              <w:tabs>
                <w:tab w:val="clear" w:pos="4320"/>
                <w:tab w:val="clear" w:pos="8640"/>
              </w:tabs>
              <w:rPr>
                <w:rFonts w:asciiTheme="minorHAnsi" w:hAnsiTheme="minorHAnsi"/>
              </w:rPr>
            </w:pPr>
            <w:r>
              <w:rPr>
                <w:rFonts w:asciiTheme="minorHAnsi" w:hAnsiTheme="minorHAnsi"/>
              </w:rPr>
              <w:t xml:space="preserve">Completed a RISC assessment for travel to and from the excursion and for the excursion site. </w:t>
            </w:r>
          </w:p>
          <w:p w:rsidR="00D278E5" w:rsidRPr="007E729A" w:rsidRDefault="00D278E5" w:rsidP="00FB7448">
            <w:pPr>
              <w:pStyle w:val="Header"/>
              <w:tabs>
                <w:tab w:val="clear" w:pos="4320"/>
                <w:tab w:val="clear" w:pos="8640"/>
              </w:tabs>
              <w:rPr>
                <w:rFonts w:asciiTheme="minorHAnsi" w:hAnsiTheme="minorHAnsi"/>
              </w:rPr>
            </w:pPr>
            <w:r>
              <w:rPr>
                <w:rFonts w:asciiTheme="minorHAnsi" w:hAnsiTheme="minorHAnsi"/>
              </w:rPr>
              <w:t>If there is no RISC assessment provided by the facility staff must visit facility prior to the excursion to complete one</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Discussed excursion with students and send informat</w:t>
            </w:r>
            <w:r w:rsidR="009059FF">
              <w:rPr>
                <w:rFonts w:asciiTheme="minorHAnsi" w:hAnsiTheme="minorHAnsi"/>
              </w:rPr>
              <w:t>ion and permission note home at least one week</w:t>
            </w:r>
            <w:r w:rsidRPr="007E729A">
              <w:rPr>
                <w:rFonts w:asciiTheme="minorHAnsi" w:hAnsiTheme="minorHAnsi"/>
              </w:rPr>
              <w:t xml:space="preserve"> p</w:t>
            </w:r>
            <w:r w:rsidR="009059FF">
              <w:rPr>
                <w:rFonts w:asciiTheme="minorHAnsi" w:hAnsiTheme="minorHAnsi"/>
              </w:rPr>
              <w:t xml:space="preserve">rior to proposed date. Provide </w:t>
            </w:r>
            <w:r w:rsidRPr="007E729A">
              <w:rPr>
                <w:rFonts w:asciiTheme="minorHAnsi" w:hAnsiTheme="minorHAnsi"/>
              </w:rPr>
              <w:t>a copy to the office for filing.</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rPr>
                <w:rFonts w:asciiTheme="minorHAnsi" w:hAnsiTheme="minorHAnsi"/>
              </w:rPr>
            </w:pPr>
            <w:r w:rsidRPr="007E729A">
              <w:rPr>
                <w:rFonts w:asciiTheme="minorHAnsi" w:hAnsiTheme="minorHAnsi"/>
              </w:rPr>
              <w:t>Collected and file permission notes.</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Collected money and note payment on class/excursion list.</w:t>
            </w:r>
          </w:p>
        </w:tc>
      </w:tr>
      <w:tr w:rsidR="001E7B57" w:rsidTr="007E729A">
        <w:tc>
          <w:tcPr>
            <w:tcW w:w="675" w:type="dxa"/>
          </w:tcPr>
          <w:p w:rsidR="001E7B57" w:rsidRDefault="001E7B57" w:rsidP="00FB7448">
            <w:pPr>
              <w:jc w:val="center"/>
            </w:pPr>
          </w:p>
        </w:tc>
        <w:tc>
          <w:tcPr>
            <w:tcW w:w="10007" w:type="dxa"/>
          </w:tcPr>
          <w:p w:rsidR="001E7B57" w:rsidRPr="007E729A" w:rsidRDefault="009059FF" w:rsidP="00FB7448">
            <w:pPr>
              <w:rPr>
                <w:rFonts w:asciiTheme="minorHAnsi" w:hAnsiTheme="minorHAnsi"/>
              </w:rPr>
            </w:pPr>
            <w:r>
              <w:rPr>
                <w:rFonts w:asciiTheme="minorHAnsi" w:hAnsiTheme="minorHAnsi"/>
              </w:rPr>
              <w:t>Prepare roll of students attending</w:t>
            </w:r>
          </w:p>
        </w:tc>
      </w:tr>
      <w:tr w:rsidR="001E7B57" w:rsidTr="007E729A">
        <w:tc>
          <w:tcPr>
            <w:tcW w:w="675" w:type="dxa"/>
          </w:tcPr>
          <w:p w:rsidR="001E7B57" w:rsidRDefault="001E7B57" w:rsidP="00FB7448">
            <w:pPr>
              <w:jc w:val="center"/>
            </w:pPr>
          </w:p>
        </w:tc>
        <w:tc>
          <w:tcPr>
            <w:tcW w:w="10007" w:type="dxa"/>
          </w:tcPr>
          <w:p w:rsidR="001E7B57" w:rsidRPr="007E729A" w:rsidRDefault="009059FF" w:rsidP="00FB7448">
            <w:pPr>
              <w:pStyle w:val="Header"/>
              <w:tabs>
                <w:tab w:val="clear" w:pos="4320"/>
                <w:tab w:val="clear" w:pos="8640"/>
              </w:tabs>
              <w:rPr>
                <w:rFonts w:asciiTheme="minorHAnsi" w:hAnsiTheme="minorHAnsi"/>
              </w:rPr>
            </w:pPr>
            <w:r>
              <w:rPr>
                <w:rFonts w:asciiTheme="minorHAnsi" w:hAnsiTheme="minorHAnsi"/>
              </w:rPr>
              <w:t>Prepare</w:t>
            </w:r>
            <w:r w:rsidR="001E7B57" w:rsidRPr="007E729A">
              <w:rPr>
                <w:rFonts w:asciiTheme="minorHAnsi" w:hAnsiTheme="minorHAnsi"/>
              </w:rPr>
              <w:t xml:space="preserve"> roll of students remaining at school</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Made provision for students remaining at school</w:t>
            </w:r>
          </w:p>
        </w:tc>
      </w:tr>
      <w:tr w:rsidR="001E7B57" w:rsidTr="007E729A">
        <w:tc>
          <w:tcPr>
            <w:tcW w:w="675" w:type="dxa"/>
          </w:tcPr>
          <w:p w:rsidR="001E7B57" w:rsidRDefault="001E7B57" w:rsidP="00FB7448">
            <w:pPr>
              <w:jc w:val="center"/>
            </w:pPr>
          </w:p>
        </w:tc>
        <w:tc>
          <w:tcPr>
            <w:tcW w:w="10007" w:type="dxa"/>
          </w:tcPr>
          <w:p w:rsidR="001E7B57" w:rsidRPr="007E729A" w:rsidRDefault="007E729A" w:rsidP="00FB7448">
            <w:pPr>
              <w:pStyle w:val="Header"/>
              <w:tabs>
                <w:tab w:val="clear" w:pos="4320"/>
                <w:tab w:val="clear" w:pos="8640"/>
              </w:tabs>
              <w:rPr>
                <w:rFonts w:asciiTheme="minorHAnsi" w:hAnsiTheme="minorHAnsi"/>
              </w:rPr>
            </w:pPr>
            <w:r w:rsidRPr="007E729A">
              <w:rPr>
                <w:rFonts w:asciiTheme="minorHAnsi" w:hAnsiTheme="minorHAnsi"/>
              </w:rPr>
              <w:t>Completed variation of routine checklist</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 xml:space="preserve">Excursion requirements explained to students.  </w:t>
            </w:r>
            <w:proofErr w:type="spellStart"/>
            <w:r w:rsidRPr="007E729A">
              <w:rPr>
                <w:rFonts w:asciiTheme="minorHAnsi" w:hAnsiTheme="minorHAnsi"/>
              </w:rPr>
              <w:t>Eg</w:t>
            </w:r>
            <w:proofErr w:type="spellEnd"/>
            <w:r w:rsidRPr="007E729A">
              <w:rPr>
                <w:rFonts w:asciiTheme="minorHAnsi" w:hAnsiTheme="minorHAnsi"/>
              </w:rPr>
              <w:t>. Water bottle, hat…</w:t>
            </w:r>
          </w:p>
        </w:tc>
      </w:tr>
      <w:tr w:rsidR="001E7B57" w:rsidTr="007E729A">
        <w:tc>
          <w:tcPr>
            <w:tcW w:w="675" w:type="dxa"/>
          </w:tcPr>
          <w:p w:rsidR="001E7B57" w:rsidRDefault="001E7B57" w:rsidP="00FB7448">
            <w:pPr>
              <w:jc w:val="center"/>
            </w:pPr>
          </w:p>
        </w:tc>
        <w:tc>
          <w:tcPr>
            <w:tcW w:w="10007" w:type="dxa"/>
          </w:tcPr>
          <w:p w:rsidR="001E7B57" w:rsidRPr="007E729A" w:rsidRDefault="009059FF" w:rsidP="00FB7448">
            <w:pPr>
              <w:pStyle w:val="Header"/>
              <w:tabs>
                <w:tab w:val="clear" w:pos="4320"/>
                <w:tab w:val="clear" w:pos="8640"/>
              </w:tabs>
              <w:rPr>
                <w:rFonts w:asciiTheme="minorHAnsi" w:hAnsiTheme="minorHAnsi"/>
              </w:rPr>
            </w:pPr>
            <w:r>
              <w:rPr>
                <w:rFonts w:asciiTheme="minorHAnsi" w:hAnsiTheme="minorHAnsi"/>
              </w:rPr>
              <w:t>Work</w:t>
            </w:r>
            <w:r w:rsidR="001E7B57" w:rsidRPr="007E729A">
              <w:rPr>
                <w:rFonts w:asciiTheme="minorHAnsi" w:hAnsiTheme="minorHAnsi"/>
              </w:rPr>
              <w:t xml:space="preserve"> prepared</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Medical requirements noted</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Check that all is okay with accommodation, transport and venues</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rPr>
                <w:rFonts w:asciiTheme="minorHAnsi" w:hAnsiTheme="minorHAnsi"/>
              </w:rPr>
            </w:pPr>
            <w:r w:rsidRPr="007E729A">
              <w:rPr>
                <w:rFonts w:asciiTheme="minorHAnsi" w:hAnsiTheme="minorHAnsi"/>
              </w:rPr>
              <w:t xml:space="preserve">Met and trained parent volunteers.  </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Have parent volunteers complete Child Protection Declaration</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Ensured attendance of male/female staff as required.</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Ensured attending staff meet requirements for overnight/water excursions</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Contingency plan for inclement weather</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 xml:space="preserve">First aid kit </w:t>
            </w:r>
            <w:r w:rsidR="009059FF">
              <w:rPr>
                <w:rFonts w:asciiTheme="minorHAnsi" w:hAnsiTheme="minorHAnsi"/>
              </w:rPr>
              <w:t xml:space="preserve"> &amp; individual medications collected</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Mobile phone</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pStyle w:val="Header"/>
              <w:tabs>
                <w:tab w:val="clear" w:pos="4320"/>
                <w:tab w:val="clear" w:pos="8640"/>
              </w:tabs>
              <w:rPr>
                <w:rFonts w:asciiTheme="minorHAnsi" w:hAnsiTheme="minorHAnsi"/>
              </w:rPr>
            </w:pPr>
            <w:r w:rsidRPr="007E729A">
              <w:rPr>
                <w:rFonts w:asciiTheme="minorHAnsi" w:hAnsiTheme="minorHAnsi"/>
              </w:rPr>
              <w:t>Camera</w:t>
            </w:r>
          </w:p>
        </w:tc>
      </w:tr>
      <w:tr w:rsidR="001E7B57" w:rsidTr="007E729A">
        <w:tc>
          <w:tcPr>
            <w:tcW w:w="675" w:type="dxa"/>
          </w:tcPr>
          <w:p w:rsidR="001E7B57" w:rsidRDefault="001E7B57" w:rsidP="00FB7448">
            <w:pPr>
              <w:jc w:val="center"/>
            </w:pPr>
          </w:p>
        </w:tc>
        <w:tc>
          <w:tcPr>
            <w:tcW w:w="10007" w:type="dxa"/>
          </w:tcPr>
          <w:p w:rsidR="001E7B57" w:rsidRPr="007E729A" w:rsidRDefault="001E7B57" w:rsidP="00FB7448">
            <w:pPr>
              <w:rPr>
                <w:rFonts w:asciiTheme="minorHAnsi" w:hAnsiTheme="minorHAnsi"/>
              </w:rPr>
            </w:pPr>
            <w:r w:rsidRPr="007E729A">
              <w:rPr>
                <w:rFonts w:asciiTheme="minorHAnsi" w:hAnsiTheme="minorHAnsi"/>
              </w:rPr>
              <w:t>Video Camera</w:t>
            </w:r>
          </w:p>
        </w:tc>
      </w:tr>
    </w:tbl>
    <w:p w:rsidR="007E729A" w:rsidRDefault="007E729A" w:rsidP="001E7B57">
      <w:pPr>
        <w:pStyle w:val="NoSpacing"/>
        <w:rPr>
          <w:rFonts w:asciiTheme="minorHAnsi" w:hAnsiTheme="minorHAnsi"/>
        </w:rPr>
      </w:pPr>
    </w:p>
    <w:p w:rsidR="00D73695" w:rsidRPr="005764CC" w:rsidRDefault="007E729A" w:rsidP="005764CC">
      <w:pPr>
        <w:spacing w:after="200" w:line="276" w:lineRule="auto"/>
        <w:rPr>
          <w:rFonts w:asciiTheme="minorHAnsi" w:hAnsiTheme="minorHAnsi"/>
        </w:rPr>
      </w:pPr>
      <w:r>
        <w:rPr>
          <w:rFonts w:asciiTheme="minorHAnsi" w:hAnsiTheme="minorHAnsi"/>
        </w:rPr>
        <w:br w:type="page"/>
      </w:r>
    </w:p>
    <w:p w:rsidR="00D73695" w:rsidRDefault="00D73695" w:rsidP="00D73695">
      <w:pPr>
        <w:pStyle w:val="NoSpacing"/>
      </w:pPr>
    </w:p>
    <w:p w:rsidR="00D73695" w:rsidRPr="00535F27" w:rsidRDefault="00D73695" w:rsidP="00D73695">
      <w:pPr>
        <w:pBdr>
          <w:top w:val="thinThickThinSmallGap" w:sz="24" w:space="1" w:color="auto"/>
          <w:left w:val="thinThickThinSmallGap" w:sz="24" w:space="4" w:color="auto"/>
          <w:bottom w:val="thinThickThinSmallGap" w:sz="24" w:space="1" w:color="auto"/>
          <w:right w:val="thinThickThinSmallGap" w:sz="24" w:space="4" w:color="auto"/>
        </w:pBdr>
        <w:tabs>
          <w:tab w:val="left" w:pos="5580"/>
        </w:tabs>
        <w:jc w:val="center"/>
        <w:rPr>
          <w:rFonts w:asciiTheme="minorHAnsi" w:hAnsiTheme="minorHAnsi"/>
          <w:b/>
          <w:color w:val="4F6228" w:themeColor="accent3" w:themeShade="80"/>
          <w:sz w:val="36"/>
          <w:szCs w:val="36"/>
          <w:lang w:val="en-US"/>
        </w:rPr>
      </w:pPr>
      <w:r w:rsidRPr="00535F27">
        <w:rPr>
          <w:rFonts w:asciiTheme="minorHAnsi" w:hAnsiTheme="minorHAnsi"/>
          <w:b/>
          <w:color w:val="4F6228" w:themeColor="accent3" w:themeShade="80"/>
          <w:sz w:val="36"/>
          <w:szCs w:val="36"/>
          <w:lang w:val="en-US"/>
        </w:rPr>
        <w:t>Variation of Routine</w:t>
      </w:r>
    </w:p>
    <w:p w:rsidR="00D73695" w:rsidRPr="001301FB" w:rsidRDefault="00D73695" w:rsidP="00D73695">
      <w:pPr>
        <w:jc w:val="center"/>
        <w:rPr>
          <w:sz w:val="16"/>
          <w:szCs w:val="16"/>
          <w:lang w:val="en-US"/>
        </w:rPr>
      </w:pPr>
    </w:p>
    <w:p w:rsidR="00D73695" w:rsidRPr="00313BE0" w:rsidRDefault="00D73695" w:rsidP="00D73695">
      <w:pPr>
        <w:jc w:val="both"/>
        <w:rPr>
          <w:rFonts w:asciiTheme="minorHAnsi" w:hAnsiTheme="minorHAnsi"/>
          <w:lang w:val="en-US"/>
        </w:rPr>
      </w:pPr>
      <w:r w:rsidRPr="00313BE0">
        <w:rPr>
          <w:rFonts w:asciiTheme="minorHAnsi" w:hAnsiTheme="minorHAnsi"/>
          <w:lang w:val="en-US"/>
        </w:rPr>
        <w:t>Changes to school routine include things like excursions, visiting performances, sporting events, special events, visitors and even something simple like a teacher being away.</w:t>
      </w:r>
    </w:p>
    <w:p w:rsidR="00D73695" w:rsidRDefault="00D73695" w:rsidP="00D73695">
      <w:pPr>
        <w:jc w:val="both"/>
        <w:rPr>
          <w:rFonts w:asciiTheme="minorHAnsi" w:hAnsiTheme="minorHAnsi"/>
          <w:lang w:val="en-US"/>
        </w:rPr>
      </w:pPr>
      <w:r w:rsidRPr="00313BE0">
        <w:rPr>
          <w:rFonts w:asciiTheme="minorHAnsi" w:hAnsiTheme="minorHAnsi"/>
          <w:lang w:val="en-US"/>
        </w:rPr>
        <w:t xml:space="preserve">School activities are often carefully timetabled where a minor change to routine may affect others in the school. It is essential to communicate any potential changes so that others are consulted and kept informed in advance of the change. </w:t>
      </w:r>
      <w:r>
        <w:rPr>
          <w:rFonts w:asciiTheme="minorHAnsi" w:hAnsiTheme="minorHAnsi"/>
          <w:lang w:val="en-US"/>
        </w:rPr>
        <w:t>T</w:t>
      </w:r>
      <w:r w:rsidRPr="00313BE0">
        <w:rPr>
          <w:rFonts w:asciiTheme="minorHAnsi" w:hAnsiTheme="minorHAnsi"/>
          <w:lang w:val="en-US"/>
        </w:rPr>
        <w:t>his is a common courtesy and it is something we should all value.</w:t>
      </w:r>
    </w:p>
    <w:p w:rsidR="00D73695" w:rsidRPr="00313BE0" w:rsidRDefault="00D73695" w:rsidP="00D73695">
      <w:pPr>
        <w:jc w:val="both"/>
        <w:rPr>
          <w:rFonts w:asciiTheme="minorHAnsi" w:hAnsiTheme="minorHAnsi"/>
          <w:lang w:val="en-US"/>
        </w:rPr>
      </w:pPr>
    </w:p>
    <w:p w:rsidR="00D73695" w:rsidRPr="00313BE0" w:rsidRDefault="00D73695" w:rsidP="00D73695">
      <w:pPr>
        <w:jc w:val="both"/>
        <w:rPr>
          <w:rFonts w:asciiTheme="minorHAnsi" w:hAnsiTheme="minorHAnsi"/>
          <w:b/>
          <w:sz w:val="32"/>
          <w:szCs w:val="32"/>
          <w:u w:val="single"/>
          <w:lang w:val="en-US"/>
        </w:rPr>
      </w:pPr>
      <w:r w:rsidRPr="00313BE0">
        <w:rPr>
          <w:rFonts w:asciiTheme="minorHAnsi" w:hAnsiTheme="minorHAnsi"/>
          <w:b/>
          <w:sz w:val="32"/>
          <w:szCs w:val="32"/>
          <w:lang w:val="en-US"/>
        </w:rPr>
        <w:t xml:space="preserve">ACTIVITY: </w:t>
      </w:r>
      <w:r w:rsidRPr="00313BE0">
        <w:rPr>
          <w:rFonts w:asciiTheme="minorHAnsi" w:hAnsiTheme="minorHAnsi"/>
          <w:b/>
          <w:sz w:val="32"/>
          <w:szCs w:val="32"/>
          <w:u w:val="single"/>
          <w:lang w:val="en-US"/>
        </w:rPr>
        <w:tab/>
      </w:r>
      <w:r w:rsidRPr="00313BE0">
        <w:rPr>
          <w:rFonts w:asciiTheme="minorHAnsi" w:hAnsiTheme="minorHAnsi"/>
          <w:b/>
          <w:sz w:val="32"/>
          <w:szCs w:val="32"/>
          <w:u w:val="single"/>
          <w:lang w:val="en-US"/>
        </w:rPr>
        <w:tab/>
      </w:r>
      <w:r w:rsidRPr="00313BE0">
        <w:rPr>
          <w:rFonts w:asciiTheme="minorHAnsi" w:hAnsiTheme="minorHAnsi"/>
          <w:b/>
          <w:sz w:val="32"/>
          <w:szCs w:val="32"/>
          <w:u w:val="single"/>
          <w:lang w:val="en-US"/>
        </w:rPr>
        <w:tab/>
      </w:r>
      <w:r w:rsidRPr="00313BE0">
        <w:rPr>
          <w:rFonts w:asciiTheme="minorHAnsi" w:hAnsiTheme="minorHAnsi"/>
          <w:b/>
          <w:sz w:val="32"/>
          <w:szCs w:val="32"/>
          <w:u w:val="single"/>
          <w:lang w:val="en-US"/>
        </w:rPr>
        <w:tab/>
      </w:r>
      <w:r w:rsidRPr="00313BE0">
        <w:rPr>
          <w:rFonts w:asciiTheme="minorHAnsi" w:hAnsiTheme="minorHAnsi"/>
          <w:b/>
          <w:sz w:val="32"/>
          <w:szCs w:val="32"/>
          <w:u w:val="single"/>
          <w:lang w:val="en-US"/>
        </w:rPr>
        <w:tab/>
        <w:t xml:space="preserve">  </w:t>
      </w:r>
      <w:r>
        <w:rPr>
          <w:rFonts w:asciiTheme="minorHAnsi" w:hAnsiTheme="minorHAnsi"/>
          <w:b/>
          <w:sz w:val="32"/>
          <w:szCs w:val="32"/>
          <w:u w:val="single"/>
          <w:lang w:val="en-US"/>
        </w:rPr>
        <w:t>_____</w:t>
      </w:r>
      <w:r>
        <w:rPr>
          <w:rFonts w:asciiTheme="minorHAnsi" w:hAnsiTheme="minorHAnsi"/>
          <w:b/>
          <w:sz w:val="32"/>
          <w:szCs w:val="32"/>
          <w:u w:val="single"/>
          <w:lang w:val="en-US"/>
        </w:rPr>
        <w:tab/>
      </w:r>
      <w:r w:rsidRPr="008E678C">
        <w:rPr>
          <w:rFonts w:asciiTheme="minorHAnsi" w:hAnsiTheme="minorHAnsi"/>
          <w:b/>
          <w:sz w:val="32"/>
          <w:szCs w:val="32"/>
          <w:lang w:val="en-US"/>
        </w:rPr>
        <w:tab/>
      </w:r>
      <w:r>
        <w:rPr>
          <w:rFonts w:asciiTheme="minorHAnsi" w:hAnsiTheme="minorHAnsi"/>
          <w:b/>
          <w:sz w:val="32"/>
          <w:szCs w:val="32"/>
          <w:lang w:val="en-US"/>
        </w:rPr>
        <w:tab/>
      </w:r>
      <w:r w:rsidRPr="00313BE0">
        <w:rPr>
          <w:rFonts w:asciiTheme="minorHAnsi" w:hAnsiTheme="minorHAnsi"/>
          <w:b/>
          <w:sz w:val="32"/>
          <w:szCs w:val="32"/>
          <w:lang w:val="en-US"/>
        </w:rPr>
        <w:t xml:space="preserve">DATE: </w:t>
      </w:r>
      <w:r w:rsidRPr="00313BE0">
        <w:rPr>
          <w:rFonts w:asciiTheme="minorHAnsi" w:hAnsiTheme="minorHAnsi"/>
          <w:b/>
          <w:sz w:val="32"/>
          <w:szCs w:val="32"/>
          <w:u w:val="single"/>
          <w:lang w:val="en-US"/>
        </w:rPr>
        <w:tab/>
      </w:r>
      <w:r w:rsidRPr="00313BE0">
        <w:rPr>
          <w:rFonts w:asciiTheme="minorHAnsi" w:hAnsiTheme="minorHAnsi"/>
          <w:b/>
          <w:sz w:val="32"/>
          <w:szCs w:val="32"/>
          <w:u w:val="single"/>
          <w:lang w:val="en-US"/>
        </w:rPr>
        <w:tab/>
      </w:r>
      <w:r w:rsidRPr="00313BE0">
        <w:rPr>
          <w:rFonts w:asciiTheme="minorHAnsi" w:hAnsiTheme="minorHAnsi"/>
          <w:b/>
          <w:sz w:val="32"/>
          <w:szCs w:val="32"/>
          <w:u w:val="single"/>
          <w:lang w:val="en-US"/>
        </w:rPr>
        <w:tab/>
      </w:r>
    </w:p>
    <w:p w:rsidR="00D73695" w:rsidRDefault="00D73695" w:rsidP="00D73695">
      <w:pPr>
        <w:jc w:val="center"/>
        <w:rPr>
          <w:rFonts w:asciiTheme="minorHAnsi" w:hAnsiTheme="minorHAnsi"/>
          <w:lang w:val="en-US"/>
        </w:rPr>
      </w:pPr>
    </w:p>
    <w:p w:rsidR="00D73695" w:rsidRPr="004600AE" w:rsidRDefault="00D73695" w:rsidP="00D73695">
      <w:pPr>
        <w:jc w:val="center"/>
        <w:rPr>
          <w:rFonts w:asciiTheme="minorHAnsi" w:hAnsiTheme="minorHAnsi"/>
          <w:lang w:val="en-US"/>
        </w:rPr>
      </w:pPr>
      <w:r w:rsidRPr="004600AE">
        <w:rPr>
          <w:rFonts w:asciiTheme="minorHAnsi" w:hAnsiTheme="minorHAnsi"/>
          <w:lang w:val="en-US"/>
        </w:rPr>
        <w:t>Before making a change to your usual routine please consider existing timetables and if it will affect:</w:t>
      </w:r>
    </w:p>
    <w:p w:rsidR="00D73695" w:rsidRPr="00313BE0" w:rsidRDefault="00D73695" w:rsidP="00D73695">
      <w:pPr>
        <w:jc w:val="both"/>
        <w:rPr>
          <w:rFonts w:asciiTheme="minorHAnsi" w:hAnsiTheme="minorHAnsi"/>
          <w:sz w:val="28"/>
          <w:szCs w:val="28"/>
          <w:lang w:val="en-US"/>
        </w:rPr>
      </w:pPr>
      <w:r w:rsidRPr="00313BE0">
        <w:rPr>
          <w:rFonts w:asciiTheme="minorHAnsi" w:hAnsiTheme="minorHAnsi"/>
          <w:sz w:val="28"/>
          <w:szCs w:val="28"/>
          <w:lang w:val="en-US"/>
        </w:rPr>
        <w:tab/>
      </w:r>
      <w:r w:rsidRPr="00313BE0">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p>
    <w:tbl>
      <w:tblPr>
        <w:tblStyle w:val="TableGrid"/>
        <w:tblW w:w="0" w:type="auto"/>
        <w:tblLook w:val="04A0" w:firstRow="1" w:lastRow="0" w:firstColumn="1" w:lastColumn="0" w:noHBand="0" w:noVBand="1"/>
      </w:tblPr>
      <w:tblGrid>
        <w:gridCol w:w="1093"/>
        <w:gridCol w:w="4586"/>
        <w:gridCol w:w="4777"/>
      </w:tblGrid>
      <w:tr w:rsidR="005764CC" w:rsidTr="005764CC">
        <w:tc>
          <w:tcPr>
            <w:tcW w:w="1101" w:type="dxa"/>
            <w:shd w:val="clear" w:color="auto" w:fill="BFBFBF" w:themeFill="background1" w:themeFillShade="BF"/>
          </w:tcPr>
          <w:p w:rsidR="005764CC" w:rsidRPr="005764CC" w:rsidRDefault="005764CC" w:rsidP="005764CC">
            <w:pPr>
              <w:jc w:val="center"/>
              <w:rPr>
                <w:rFonts w:asciiTheme="minorHAnsi" w:hAnsiTheme="minorHAnsi"/>
                <w:b/>
                <w:sz w:val="26"/>
                <w:szCs w:val="26"/>
                <w:lang w:val="en-US"/>
              </w:rPr>
            </w:pPr>
            <w:r w:rsidRPr="005764CC">
              <w:rPr>
                <w:rFonts w:asciiTheme="minorHAnsi" w:hAnsiTheme="minorHAnsi"/>
                <w:b/>
                <w:sz w:val="26"/>
                <w:szCs w:val="26"/>
                <w:lang w:val="en-US"/>
              </w:rPr>
              <w:t>Check</w:t>
            </w:r>
          </w:p>
        </w:tc>
        <w:tc>
          <w:tcPr>
            <w:tcW w:w="4677" w:type="dxa"/>
            <w:shd w:val="clear" w:color="auto" w:fill="BFBFBF" w:themeFill="background1" w:themeFillShade="BF"/>
          </w:tcPr>
          <w:p w:rsidR="005764CC" w:rsidRPr="005764CC" w:rsidRDefault="005764CC" w:rsidP="005764CC">
            <w:pPr>
              <w:jc w:val="center"/>
              <w:rPr>
                <w:rFonts w:asciiTheme="minorHAnsi" w:hAnsiTheme="minorHAnsi"/>
                <w:b/>
                <w:sz w:val="26"/>
                <w:szCs w:val="26"/>
                <w:lang w:val="en-US"/>
              </w:rPr>
            </w:pPr>
            <w:r w:rsidRPr="005764CC">
              <w:rPr>
                <w:rFonts w:asciiTheme="minorHAnsi" w:hAnsiTheme="minorHAnsi"/>
                <w:b/>
                <w:sz w:val="26"/>
                <w:szCs w:val="26"/>
                <w:lang w:val="en-US"/>
              </w:rPr>
              <w:t>Consider</w:t>
            </w:r>
          </w:p>
        </w:tc>
        <w:tc>
          <w:tcPr>
            <w:tcW w:w="4904" w:type="dxa"/>
            <w:shd w:val="clear" w:color="auto" w:fill="BFBFBF" w:themeFill="background1" w:themeFillShade="BF"/>
          </w:tcPr>
          <w:p w:rsidR="005764CC" w:rsidRPr="005764CC" w:rsidRDefault="005764CC" w:rsidP="005764CC">
            <w:pPr>
              <w:jc w:val="center"/>
              <w:rPr>
                <w:rFonts w:asciiTheme="minorHAnsi" w:hAnsiTheme="minorHAnsi"/>
                <w:b/>
                <w:sz w:val="26"/>
                <w:szCs w:val="26"/>
                <w:lang w:val="en-US"/>
              </w:rPr>
            </w:pPr>
            <w:r w:rsidRPr="005764CC">
              <w:rPr>
                <w:rFonts w:asciiTheme="minorHAnsi" w:hAnsiTheme="minorHAnsi"/>
                <w:b/>
                <w:sz w:val="26"/>
                <w:szCs w:val="26"/>
                <w:lang w:val="en-US"/>
              </w:rPr>
              <w:t>Notes</w:t>
            </w: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RFF teacher</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Librarian</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Assembly</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Scripture</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Parent helpers</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School Counsellor</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Playground duty</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Canteen</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9059FF" w:rsidP="00D427CE">
            <w:pPr>
              <w:jc w:val="both"/>
              <w:rPr>
                <w:sz w:val="26"/>
                <w:szCs w:val="26"/>
                <w:lang w:val="en-US"/>
              </w:rPr>
            </w:pPr>
            <w:r>
              <w:rPr>
                <w:rFonts w:asciiTheme="minorHAnsi" w:hAnsiTheme="minorHAnsi"/>
                <w:sz w:val="26"/>
                <w:szCs w:val="26"/>
                <w:lang w:val="en-US"/>
              </w:rPr>
              <w:t>Learning Support</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9059FF" w:rsidP="00D427CE">
            <w:pPr>
              <w:jc w:val="both"/>
              <w:rPr>
                <w:sz w:val="26"/>
                <w:szCs w:val="26"/>
                <w:lang w:val="en-US"/>
              </w:rPr>
            </w:pPr>
            <w:r>
              <w:rPr>
                <w:rFonts w:asciiTheme="minorHAnsi" w:hAnsiTheme="minorHAnsi"/>
                <w:sz w:val="26"/>
                <w:szCs w:val="26"/>
                <w:lang w:val="en-US"/>
              </w:rPr>
              <w:t>Use of Nashdale Hall</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 xml:space="preserve">Band, Dance, Choir    </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9059FF" w:rsidP="00D427CE">
            <w:pPr>
              <w:jc w:val="both"/>
              <w:rPr>
                <w:sz w:val="26"/>
                <w:szCs w:val="26"/>
                <w:lang w:val="en-US"/>
              </w:rPr>
            </w:pPr>
            <w:proofErr w:type="spellStart"/>
            <w:r>
              <w:rPr>
                <w:rFonts w:asciiTheme="minorHAnsi" w:hAnsiTheme="minorHAnsi"/>
                <w:sz w:val="26"/>
                <w:szCs w:val="26"/>
                <w:lang w:val="en-US"/>
              </w:rPr>
              <w:t>Minilit</w:t>
            </w:r>
            <w:proofErr w:type="spellEnd"/>
            <w:r>
              <w:rPr>
                <w:rFonts w:asciiTheme="minorHAnsi" w:hAnsiTheme="minorHAnsi"/>
                <w:sz w:val="26"/>
                <w:szCs w:val="26"/>
                <w:lang w:val="en-US"/>
              </w:rPr>
              <w:t>/</w:t>
            </w:r>
            <w:proofErr w:type="spellStart"/>
            <w:r>
              <w:rPr>
                <w:rFonts w:asciiTheme="minorHAnsi" w:hAnsiTheme="minorHAnsi"/>
                <w:sz w:val="26"/>
                <w:szCs w:val="26"/>
                <w:lang w:val="en-US"/>
              </w:rPr>
              <w:t>Multilit</w:t>
            </w:r>
            <w:proofErr w:type="spellEnd"/>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Other classes ~leftover students</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 xml:space="preserve">Bus </w:t>
            </w:r>
            <w:proofErr w:type="spellStart"/>
            <w:r w:rsidRPr="00044FE7">
              <w:rPr>
                <w:rFonts w:asciiTheme="minorHAnsi" w:hAnsiTheme="minorHAnsi"/>
                <w:sz w:val="26"/>
                <w:szCs w:val="26"/>
                <w:lang w:val="en-US"/>
              </w:rPr>
              <w:t>travellers</w:t>
            </w:r>
            <w:proofErr w:type="spellEnd"/>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Office staff informed</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School sport</w:t>
            </w:r>
            <w:r w:rsidRPr="00044FE7">
              <w:rPr>
                <w:rFonts w:asciiTheme="minorHAnsi" w:hAnsiTheme="minorHAnsi"/>
                <w:sz w:val="26"/>
                <w:szCs w:val="26"/>
                <w:lang w:val="en-US"/>
              </w:rPr>
              <w:tab/>
              <w:t xml:space="preserve"> &amp; PSSA training</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Lunchtime activities</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Cleaner</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General Assistant</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Newsletter – entry &amp; day</w:t>
            </w:r>
          </w:p>
        </w:tc>
        <w:tc>
          <w:tcPr>
            <w:tcW w:w="4904" w:type="dxa"/>
          </w:tcPr>
          <w:p w:rsidR="005764CC" w:rsidRDefault="005764CC" w:rsidP="00D73695">
            <w:pPr>
              <w:jc w:val="both"/>
              <w:rPr>
                <w:rFonts w:asciiTheme="minorHAnsi" w:hAnsiTheme="minorHAnsi"/>
                <w:sz w:val="26"/>
                <w:szCs w:val="26"/>
                <w:lang w:val="en-US"/>
              </w:rPr>
            </w:pPr>
          </w:p>
        </w:tc>
      </w:tr>
      <w:tr w:rsidR="005764CC" w:rsidTr="005764CC">
        <w:tc>
          <w:tcPr>
            <w:tcW w:w="1101" w:type="dxa"/>
          </w:tcPr>
          <w:p w:rsidR="005764CC" w:rsidRDefault="005764CC" w:rsidP="00D73695">
            <w:pPr>
              <w:jc w:val="both"/>
              <w:rPr>
                <w:rFonts w:asciiTheme="minorHAnsi" w:hAnsiTheme="minorHAnsi"/>
                <w:sz w:val="26"/>
                <w:szCs w:val="26"/>
                <w:lang w:val="en-US"/>
              </w:rPr>
            </w:pPr>
          </w:p>
        </w:tc>
        <w:tc>
          <w:tcPr>
            <w:tcW w:w="4677" w:type="dxa"/>
          </w:tcPr>
          <w:p w:rsidR="005764CC" w:rsidRPr="00044FE7" w:rsidRDefault="005764CC" w:rsidP="00D427CE">
            <w:pPr>
              <w:jc w:val="both"/>
              <w:rPr>
                <w:sz w:val="26"/>
                <w:szCs w:val="26"/>
                <w:lang w:val="en-US"/>
              </w:rPr>
            </w:pPr>
            <w:r w:rsidRPr="00044FE7">
              <w:rPr>
                <w:rFonts w:asciiTheme="minorHAnsi" w:hAnsiTheme="minorHAnsi"/>
                <w:sz w:val="26"/>
                <w:szCs w:val="26"/>
                <w:lang w:val="en-US"/>
              </w:rPr>
              <w:t xml:space="preserve">Risk Assessment </w:t>
            </w:r>
            <w:r w:rsidRPr="00044FE7">
              <w:rPr>
                <w:rFonts w:asciiTheme="minorHAnsi" w:hAnsiTheme="minorHAnsi"/>
                <w:sz w:val="26"/>
                <w:szCs w:val="26"/>
                <w:lang w:val="en-US"/>
              </w:rPr>
              <w:tab/>
            </w:r>
          </w:p>
        </w:tc>
        <w:tc>
          <w:tcPr>
            <w:tcW w:w="4904" w:type="dxa"/>
          </w:tcPr>
          <w:p w:rsidR="005764CC" w:rsidRDefault="005764CC" w:rsidP="00D73695">
            <w:pPr>
              <w:jc w:val="both"/>
              <w:rPr>
                <w:rFonts w:asciiTheme="minorHAnsi" w:hAnsiTheme="minorHAnsi"/>
                <w:sz w:val="26"/>
                <w:szCs w:val="26"/>
                <w:lang w:val="en-US"/>
              </w:rPr>
            </w:pPr>
          </w:p>
        </w:tc>
      </w:tr>
    </w:tbl>
    <w:p w:rsidR="00D73695" w:rsidRPr="00313BE0" w:rsidRDefault="00D73695" w:rsidP="00D73695">
      <w:pPr>
        <w:jc w:val="both"/>
        <w:rPr>
          <w:rFonts w:asciiTheme="minorHAnsi" w:hAnsiTheme="minorHAnsi"/>
          <w:sz w:val="26"/>
          <w:szCs w:val="26"/>
          <w:lang w:val="en-US"/>
        </w:rPr>
      </w:pPr>
    </w:p>
    <w:p w:rsidR="00D73695" w:rsidRPr="00313BE0" w:rsidRDefault="00D73695" w:rsidP="00D73695">
      <w:pPr>
        <w:ind w:firstLine="720"/>
        <w:jc w:val="both"/>
        <w:rPr>
          <w:rFonts w:asciiTheme="minorHAnsi" w:hAnsiTheme="minorHAnsi"/>
          <w:b/>
          <w:sz w:val="26"/>
          <w:szCs w:val="26"/>
          <w:lang w:val="en-US"/>
        </w:rPr>
      </w:pPr>
      <w:r w:rsidRPr="00313BE0">
        <w:rPr>
          <w:rFonts w:asciiTheme="minorHAnsi" w:hAnsiTheme="minorHAnsi"/>
          <w:b/>
          <w:sz w:val="26"/>
          <w:szCs w:val="26"/>
          <w:lang w:val="en-US"/>
        </w:rPr>
        <w:t>Proposed changes need to be discussed with and approved by the principal.</w:t>
      </w:r>
    </w:p>
    <w:p w:rsidR="001A4EB1" w:rsidRDefault="001A4EB1">
      <w:pPr>
        <w:spacing w:after="200" w:line="276" w:lineRule="auto"/>
      </w:pPr>
      <w:r>
        <w:br w:type="page"/>
      </w:r>
    </w:p>
    <w:p w:rsidR="001A4EB1" w:rsidRPr="00535F27" w:rsidRDefault="009059FF" w:rsidP="001A4EB1">
      <w:pPr>
        <w:pStyle w:val="Heading2"/>
        <w:rPr>
          <w:rFonts w:asciiTheme="minorHAnsi" w:hAnsiTheme="minorHAnsi"/>
          <w:color w:val="4F6228" w:themeColor="accent3" w:themeShade="80"/>
        </w:rPr>
      </w:pPr>
      <w:r w:rsidRPr="00535F27">
        <w:rPr>
          <w:rFonts w:asciiTheme="minorHAnsi" w:hAnsiTheme="minorHAnsi"/>
          <w:color w:val="4F6228" w:themeColor="accent3" w:themeShade="80"/>
        </w:rPr>
        <w:lastRenderedPageBreak/>
        <w:t>NASHDALE</w:t>
      </w:r>
      <w:r w:rsidR="001A4EB1" w:rsidRPr="00535F27">
        <w:rPr>
          <w:rFonts w:asciiTheme="minorHAnsi" w:hAnsiTheme="minorHAnsi"/>
          <w:color w:val="4F6228" w:themeColor="accent3" w:themeShade="80"/>
        </w:rPr>
        <w:t xml:space="preserve"> EDUCATIONAL EXCURSION PROPOSAL</w:t>
      </w:r>
    </w:p>
    <w:p w:rsidR="001A4EB1" w:rsidRPr="001A4EB1" w:rsidRDefault="001A4EB1" w:rsidP="001A4EB1">
      <w:pPr>
        <w:rPr>
          <w:rFonts w:asciiTheme="minorHAnsi" w:hAnsiTheme="minorHAnsi"/>
        </w:rPr>
      </w:pPr>
    </w:p>
    <w:tbl>
      <w:tblPr>
        <w:tblStyle w:val="TableGrid"/>
        <w:tblW w:w="0" w:type="auto"/>
        <w:tblLayout w:type="fixed"/>
        <w:tblLook w:val="04A0" w:firstRow="1" w:lastRow="0" w:firstColumn="1" w:lastColumn="0" w:noHBand="0" w:noVBand="1"/>
      </w:tblPr>
      <w:tblGrid>
        <w:gridCol w:w="2518"/>
        <w:gridCol w:w="2552"/>
        <w:gridCol w:w="500"/>
        <w:gridCol w:w="67"/>
        <w:gridCol w:w="1462"/>
        <w:gridCol w:w="1089"/>
        <w:gridCol w:w="1963"/>
      </w:tblGrid>
      <w:tr w:rsidR="005764CC" w:rsidTr="00CE6ABF">
        <w:tc>
          <w:tcPr>
            <w:tcW w:w="2518" w:type="dxa"/>
            <w:shd w:val="clear" w:color="auto" w:fill="BFBFBF" w:themeFill="background1" w:themeFillShade="BF"/>
          </w:tcPr>
          <w:p w:rsidR="005764CC" w:rsidRPr="005632A5" w:rsidRDefault="005764CC" w:rsidP="001A4EB1">
            <w:pPr>
              <w:rPr>
                <w:rFonts w:asciiTheme="minorHAnsi" w:hAnsiTheme="minorHAnsi"/>
                <w:b/>
              </w:rPr>
            </w:pPr>
            <w:r w:rsidRPr="005632A5">
              <w:rPr>
                <w:rFonts w:asciiTheme="minorHAnsi" w:hAnsiTheme="minorHAnsi"/>
                <w:b/>
              </w:rPr>
              <w:t>Date of submission</w:t>
            </w:r>
          </w:p>
        </w:tc>
        <w:tc>
          <w:tcPr>
            <w:tcW w:w="3052" w:type="dxa"/>
            <w:gridSpan w:val="2"/>
          </w:tcPr>
          <w:p w:rsidR="005764CC" w:rsidRDefault="005764CC" w:rsidP="001A4EB1">
            <w:pPr>
              <w:rPr>
                <w:rFonts w:asciiTheme="minorHAnsi" w:hAnsiTheme="minorHAnsi"/>
              </w:rPr>
            </w:pPr>
          </w:p>
          <w:p w:rsidR="005632A5" w:rsidRDefault="005632A5" w:rsidP="001A4EB1">
            <w:pPr>
              <w:rPr>
                <w:rFonts w:asciiTheme="minorHAnsi" w:hAnsiTheme="minorHAnsi"/>
              </w:rPr>
            </w:pPr>
          </w:p>
        </w:tc>
        <w:tc>
          <w:tcPr>
            <w:tcW w:w="2618" w:type="dxa"/>
            <w:gridSpan w:val="3"/>
            <w:shd w:val="clear" w:color="auto" w:fill="BFBFBF" w:themeFill="background1" w:themeFillShade="BF"/>
          </w:tcPr>
          <w:p w:rsidR="005764CC" w:rsidRPr="005632A5" w:rsidRDefault="005764CC" w:rsidP="001A4EB1">
            <w:pPr>
              <w:rPr>
                <w:rFonts w:asciiTheme="minorHAnsi" w:hAnsiTheme="minorHAnsi"/>
                <w:b/>
              </w:rPr>
            </w:pPr>
            <w:r w:rsidRPr="005632A5">
              <w:rPr>
                <w:rFonts w:asciiTheme="minorHAnsi" w:hAnsiTheme="minorHAnsi"/>
                <w:b/>
              </w:rPr>
              <w:t>Date of proposed excursion</w:t>
            </w:r>
          </w:p>
        </w:tc>
        <w:tc>
          <w:tcPr>
            <w:tcW w:w="1963" w:type="dxa"/>
          </w:tcPr>
          <w:p w:rsidR="005764CC" w:rsidRDefault="005764CC" w:rsidP="001A4EB1">
            <w:pPr>
              <w:rPr>
                <w:rFonts w:asciiTheme="minorHAnsi" w:hAnsiTheme="minorHAnsi"/>
              </w:rPr>
            </w:pPr>
          </w:p>
        </w:tc>
      </w:tr>
      <w:tr w:rsidR="005764CC" w:rsidTr="00CE6ABF">
        <w:tc>
          <w:tcPr>
            <w:tcW w:w="2518" w:type="dxa"/>
            <w:shd w:val="clear" w:color="auto" w:fill="BFBFBF" w:themeFill="background1" w:themeFillShade="BF"/>
          </w:tcPr>
          <w:p w:rsidR="005764CC" w:rsidRPr="00CE6ABF" w:rsidRDefault="005764CC" w:rsidP="001A4EB1">
            <w:pPr>
              <w:rPr>
                <w:rFonts w:asciiTheme="minorHAnsi" w:hAnsiTheme="minorHAnsi"/>
                <w:b/>
                <w:sz w:val="20"/>
                <w:szCs w:val="20"/>
              </w:rPr>
            </w:pPr>
            <w:r w:rsidRPr="00CE6ABF">
              <w:rPr>
                <w:rFonts w:asciiTheme="minorHAnsi" w:hAnsiTheme="minorHAnsi"/>
                <w:b/>
                <w:sz w:val="20"/>
                <w:szCs w:val="20"/>
              </w:rPr>
              <w:t>Class/Grade/Stage/Group</w:t>
            </w:r>
          </w:p>
        </w:tc>
        <w:tc>
          <w:tcPr>
            <w:tcW w:w="3052" w:type="dxa"/>
            <w:gridSpan w:val="2"/>
          </w:tcPr>
          <w:p w:rsidR="005764CC" w:rsidRDefault="005764CC" w:rsidP="001A4EB1">
            <w:pPr>
              <w:rPr>
                <w:rFonts w:asciiTheme="minorHAnsi" w:hAnsiTheme="minorHAnsi"/>
              </w:rPr>
            </w:pPr>
          </w:p>
          <w:p w:rsidR="005632A5" w:rsidRDefault="005632A5" w:rsidP="001A4EB1">
            <w:pPr>
              <w:rPr>
                <w:rFonts w:asciiTheme="minorHAnsi" w:hAnsiTheme="minorHAnsi"/>
              </w:rPr>
            </w:pPr>
          </w:p>
        </w:tc>
        <w:tc>
          <w:tcPr>
            <w:tcW w:w="2618" w:type="dxa"/>
            <w:gridSpan w:val="3"/>
            <w:shd w:val="clear" w:color="auto" w:fill="BFBFBF" w:themeFill="background1" w:themeFillShade="BF"/>
          </w:tcPr>
          <w:p w:rsidR="005764CC" w:rsidRPr="005632A5" w:rsidRDefault="005764CC" w:rsidP="001A4EB1">
            <w:pPr>
              <w:rPr>
                <w:rFonts w:asciiTheme="minorHAnsi" w:hAnsiTheme="minorHAnsi"/>
                <w:b/>
              </w:rPr>
            </w:pPr>
            <w:r w:rsidRPr="005632A5">
              <w:rPr>
                <w:rFonts w:asciiTheme="minorHAnsi" w:hAnsiTheme="minorHAnsi"/>
                <w:b/>
              </w:rPr>
              <w:t>Approx number of students</w:t>
            </w:r>
          </w:p>
        </w:tc>
        <w:tc>
          <w:tcPr>
            <w:tcW w:w="1963" w:type="dxa"/>
          </w:tcPr>
          <w:p w:rsidR="005764CC" w:rsidRDefault="005764CC" w:rsidP="001A4EB1">
            <w:pPr>
              <w:rPr>
                <w:rFonts w:asciiTheme="minorHAnsi" w:hAnsiTheme="minorHAnsi"/>
              </w:rPr>
            </w:pPr>
          </w:p>
        </w:tc>
      </w:tr>
      <w:tr w:rsidR="005764CC" w:rsidTr="00CE6ABF">
        <w:tc>
          <w:tcPr>
            <w:tcW w:w="2518" w:type="dxa"/>
            <w:shd w:val="clear" w:color="auto" w:fill="BFBFBF" w:themeFill="background1" w:themeFillShade="BF"/>
          </w:tcPr>
          <w:p w:rsidR="005764CC" w:rsidRPr="005632A5" w:rsidRDefault="005764CC" w:rsidP="001A4EB1">
            <w:pPr>
              <w:rPr>
                <w:rFonts w:asciiTheme="minorHAnsi" w:hAnsiTheme="minorHAnsi"/>
                <w:b/>
              </w:rPr>
            </w:pPr>
            <w:r w:rsidRPr="005632A5">
              <w:rPr>
                <w:rFonts w:asciiTheme="minorHAnsi" w:hAnsiTheme="minorHAnsi"/>
                <w:b/>
              </w:rPr>
              <w:t>Purpose of excursion</w:t>
            </w:r>
          </w:p>
          <w:p w:rsidR="005764CC" w:rsidRPr="005632A5" w:rsidRDefault="005764CC" w:rsidP="001A4EB1">
            <w:pPr>
              <w:rPr>
                <w:rFonts w:asciiTheme="minorHAnsi" w:hAnsiTheme="minorHAnsi"/>
                <w:b/>
              </w:rPr>
            </w:pPr>
            <w:r w:rsidRPr="005632A5">
              <w:rPr>
                <w:rFonts w:asciiTheme="minorHAnsi" w:hAnsiTheme="minorHAnsi"/>
                <w:b/>
              </w:rPr>
              <w:t>Links to KLA’s</w:t>
            </w:r>
          </w:p>
        </w:tc>
        <w:tc>
          <w:tcPr>
            <w:tcW w:w="7633" w:type="dxa"/>
            <w:gridSpan w:val="6"/>
          </w:tcPr>
          <w:p w:rsidR="005764CC" w:rsidRDefault="005764CC" w:rsidP="001A4EB1">
            <w:pPr>
              <w:rPr>
                <w:rFonts w:asciiTheme="minorHAnsi" w:hAnsiTheme="minorHAnsi"/>
              </w:rPr>
            </w:pPr>
          </w:p>
          <w:p w:rsidR="005764CC" w:rsidRDefault="005764CC" w:rsidP="001A4EB1">
            <w:pPr>
              <w:rPr>
                <w:rFonts w:asciiTheme="minorHAnsi" w:hAnsiTheme="minorHAnsi"/>
              </w:rPr>
            </w:pPr>
          </w:p>
          <w:p w:rsidR="005764CC" w:rsidRDefault="005764CC" w:rsidP="001A4EB1">
            <w:pPr>
              <w:rPr>
                <w:rFonts w:asciiTheme="minorHAnsi" w:hAnsiTheme="minorHAnsi"/>
              </w:rPr>
            </w:pPr>
          </w:p>
          <w:p w:rsidR="005764CC" w:rsidRDefault="005764CC" w:rsidP="001A4EB1">
            <w:pPr>
              <w:rPr>
                <w:rFonts w:asciiTheme="minorHAnsi" w:hAnsiTheme="minorHAnsi"/>
              </w:rPr>
            </w:pPr>
          </w:p>
          <w:p w:rsidR="005764CC" w:rsidRDefault="005764CC" w:rsidP="001A4EB1">
            <w:pPr>
              <w:rPr>
                <w:rFonts w:asciiTheme="minorHAnsi" w:hAnsiTheme="minorHAnsi"/>
              </w:rPr>
            </w:pPr>
          </w:p>
          <w:p w:rsidR="005764CC" w:rsidRDefault="005764CC" w:rsidP="001A4EB1">
            <w:pPr>
              <w:rPr>
                <w:rFonts w:asciiTheme="minorHAnsi" w:hAnsiTheme="minorHAnsi"/>
              </w:rPr>
            </w:pPr>
          </w:p>
          <w:p w:rsidR="00045713" w:rsidRDefault="00045713" w:rsidP="001A4EB1">
            <w:pPr>
              <w:rPr>
                <w:rFonts w:asciiTheme="minorHAnsi" w:hAnsiTheme="minorHAnsi"/>
              </w:rPr>
            </w:pPr>
          </w:p>
          <w:p w:rsidR="00FA752D" w:rsidRDefault="00FA752D" w:rsidP="001A4EB1">
            <w:pPr>
              <w:rPr>
                <w:rFonts w:asciiTheme="minorHAnsi" w:hAnsiTheme="minorHAnsi"/>
              </w:rPr>
            </w:pPr>
          </w:p>
          <w:p w:rsidR="00FA752D" w:rsidRDefault="00FA752D" w:rsidP="001A4EB1">
            <w:pPr>
              <w:rPr>
                <w:rFonts w:asciiTheme="minorHAnsi" w:hAnsiTheme="minorHAnsi"/>
              </w:rPr>
            </w:pPr>
          </w:p>
          <w:p w:rsidR="005764CC" w:rsidRDefault="005764CC" w:rsidP="001A4EB1">
            <w:pPr>
              <w:rPr>
                <w:rFonts w:asciiTheme="minorHAnsi" w:hAnsiTheme="minorHAnsi"/>
              </w:rPr>
            </w:pP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Organising teacher</w:t>
            </w:r>
          </w:p>
        </w:tc>
        <w:tc>
          <w:tcPr>
            <w:tcW w:w="7633" w:type="dxa"/>
            <w:gridSpan w:val="6"/>
          </w:tcPr>
          <w:p w:rsidR="004906B6" w:rsidRDefault="004906B6" w:rsidP="001A4EB1">
            <w:pPr>
              <w:rPr>
                <w:rFonts w:asciiTheme="minorHAnsi" w:hAnsiTheme="minorHAnsi"/>
              </w:rPr>
            </w:pPr>
          </w:p>
          <w:p w:rsidR="004906B6" w:rsidRDefault="004906B6" w:rsidP="001A4EB1">
            <w:pPr>
              <w:rPr>
                <w:rFonts w:asciiTheme="minorHAnsi" w:hAnsiTheme="minorHAnsi"/>
              </w:rPr>
            </w:pPr>
          </w:p>
        </w:tc>
      </w:tr>
      <w:tr w:rsidR="005764CC" w:rsidTr="00CE6ABF">
        <w:tc>
          <w:tcPr>
            <w:tcW w:w="2518" w:type="dxa"/>
            <w:shd w:val="clear" w:color="auto" w:fill="BFBFBF" w:themeFill="background1" w:themeFillShade="BF"/>
          </w:tcPr>
          <w:p w:rsidR="005764CC" w:rsidRPr="005632A5" w:rsidRDefault="005764CC" w:rsidP="001A4EB1">
            <w:pPr>
              <w:rPr>
                <w:rFonts w:asciiTheme="minorHAnsi" w:hAnsiTheme="minorHAnsi"/>
                <w:b/>
              </w:rPr>
            </w:pPr>
            <w:r w:rsidRPr="005632A5">
              <w:rPr>
                <w:rFonts w:asciiTheme="minorHAnsi" w:hAnsiTheme="minorHAnsi"/>
                <w:b/>
              </w:rPr>
              <w:t>Accompanying teachers</w:t>
            </w:r>
          </w:p>
        </w:tc>
        <w:tc>
          <w:tcPr>
            <w:tcW w:w="7633" w:type="dxa"/>
            <w:gridSpan w:val="6"/>
          </w:tcPr>
          <w:p w:rsidR="005764CC" w:rsidRDefault="005764CC" w:rsidP="001A4EB1">
            <w:pPr>
              <w:rPr>
                <w:rFonts w:asciiTheme="minorHAnsi" w:hAnsiTheme="minorHAnsi"/>
              </w:rPr>
            </w:pPr>
          </w:p>
          <w:p w:rsidR="005764CC" w:rsidRDefault="005764CC" w:rsidP="001A4EB1">
            <w:pPr>
              <w:rPr>
                <w:rFonts w:asciiTheme="minorHAnsi" w:hAnsiTheme="minorHAnsi"/>
              </w:rPr>
            </w:pP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Accompanying parents</w:t>
            </w:r>
          </w:p>
        </w:tc>
        <w:tc>
          <w:tcPr>
            <w:tcW w:w="7633" w:type="dxa"/>
            <w:gridSpan w:val="6"/>
          </w:tcPr>
          <w:p w:rsidR="004906B6" w:rsidRDefault="004906B6" w:rsidP="001A4EB1">
            <w:pPr>
              <w:rPr>
                <w:rFonts w:asciiTheme="minorHAnsi" w:hAnsiTheme="minorHAnsi"/>
              </w:rPr>
            </w:pPr>
          </w:p>
          <w:p w:rsidR="004906B6" w:rsidRDefault="004906B6" w:rsidP="001A4EB1">
            <w:pPr>
              <w:rPr>
                <w:rFonts w:asciiTheme="minorHAnsi" w:hAnsiTheme="minorHAnsi"/>
              </w:rPr>
            </w:pP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Time of departure</w:t>
            </w:r>
          </w:p>
        </w:tc>
        <w:tc>
          <w:tcPr>
            <w:tcW w:w="3119" w:type="dxa"/>
            <w:gridSpan w:val="3"/>
          </w:tcPr>
          <w:p w:rsidR="004906B6" w:rsidRDefault="004906B6" w:rsidP="001A4EB1">
            <w:pPr>
              <w:rPr>
                <w:rFonts w:asciiTheme="minorHAnsi" w:hAnsiTheme="minorHAnsi"/>
              </w:rPr>
            </w:pPr>
          </w:p>
          <w:p w:rsidR="005632A5" w:rsidRDefault="005632A5" w:rsidP="001A4EB1">
            <w:pPr>
              <w:rPr>
                <w:rFonts w:asciiTheme="minorHAnsi" w:hAnsiTheme="minorHAnsi"/>
              </w:rPr>
            </w:pPr>
          </w:p>
        </w:tc>
        <w:tc>
          <w:tcPr>
            <w:tcW w:w="2551" w:type="dxa"/>
            <w:gridSpan w:val="2"/>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Time of return</w:t>
            </w:r>
          </w:p>
        </w:tc>
        <w:tc>
          <w:tcPr>
            <w:tcW w:w="1963" w:type="dxa"/>
          </w:tcPr>
          <w:p w:rsidR="004906B6" w:rsidRDefault="004906B6" w:rsidP="001A4EB1">
            <w:pPr>
              <w:rPr>
                <w:rFonts w:asciiTheme="minorHAnsi" w:hAnsiTheme="minorHAnsi"/>
              </w:rPr>
            </w:pP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Method of travel</w:t>
            </w:r>
          </w:p>
        </w:tc>
        <w:tc>
          <w:tcPr>
            <w:tcW w:w="3119" w:type="dxa"/>
            <w:gridSpan w:val="3"/>
          </w:tcPr>
          <w:p w:rsidR="004906B6" w:rsidRDefault="004906B6" w:rsidP="001A4EB1">
            <w:pPr>
              <w:rPr>
                <w:rFonts w:asciiTheme="minorHAnsi" w:hAnsiTheme="minorHAnsi"/>
              </w:rPr>
            </w:pPr>
          </w:p>
          <w:p w:rsidR="005632A5" w:rsidRDefault="005632A5" w:rsidP="001A4EB1">
            <w:pPr>
              <w:rPr>
                <w:rFonts w:asciiTheme="minorHAnsi" w:hAnsiTheme="minorHAnsi"/>
              </w:rPr>
            </w:pPr>
          </w:p>
        </w:tc>
        <w:tc>
          <w:tcPr>
            <w:tcW w:w="2551" w:type="dxa"/>
            <w:gridSpan w:val="2"/>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Company</w:t>
            </w:r>
          </w:p>
        </w:tc>
        <w:tc>
          <w:tcPr>
            <w:tcW w:w="1963" w:type="dxa"/>
          </w:tcPr>
          <w:p w:rsidR="004906B6" w:rsidRDefault="004906B6" w:rsidP="001A4EB1">
            <w:pPr>
              <w:rPr>
                <w:rFonts w:asciiTheme="minorHAnsi" w:hAnsiTheme="minorHAnsi"/>
              </w:rPr>
            </w:pP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Cost to students</w:t>
            </w:r>
          </w:p>
        </w:tc>
        <w:tc>
          <w:tcPr>
            <w:tcW w:w="7633" w:type="dxa"/>
            <w:gridSpan w:val="6"/>
          </w:tcPr>
          <w:p w:rsidR="004906B6" w:rsidRDefault="004906B6" w:rsidP="001A4EB1">
            <w:pPr>
              <w:rPr>
                <w:rFonts w:asciiTheme="minorHAnsi" w:hAnsiTheme="minorHAnsi"/>
              </w:rPr>
            </w:pPr>
          </w:p>
          <w:p w:rsidR="005632A5" w:rsidRDefault="005632A5" w:rsidP="001A4EB1">
            <w:pPr>
              <w:rPr>
                <w:rFonts w:asciiTheme="minorHAnsi" w:hAnsiTheme="minorHAnsi"/>
              </w:rPr>
            </w:pPr>
          </w:p>
        </w:tc>
      </w:tr>
      <w:tr w:rsidR="004906B6" w:rsidTr="00CE6ABF">
        <w:tc>
          <w:tcPr>
            <w:tcW w:w="10151" w:type="dxa"/>
            <w:gridSpan w:val="7"/>
            <w:shd w:val="clear" w:color="auto" w:fill="808080" w:themeFill="background1" w:themeFillShade="80"/>
          </w:tcPr>
          <w:p w:rsidR="004906B6" w:rsidRPr="004906B6" w:rsidRDefault="004906B6" w:rsidP="004906B6">
            <w:pPr>
              <w:jc w:val="center"/>
              <w:rPr>
                <w:rFonts w:asciiTheme="minorHAnsi" w:hAnsiTheme="minorHAnsi"/>
                <w:b/>
              </w:rPr>
            </w:pPr>
            <w:r w:rsidRPr="004906B6">
              <w:rPr>
                <w:rFonts w:asciiTheme="minorHAnsi" w:hAnsiTheme="minorHAnsi"/>
                <w:b/>
              </w:rPr>
              <w:t>OVERNIGHT EXCURSIONS</w:t>
            </w: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Accommodation</w:t>
            </w:r>
          </w:p>
        </w:tc>
        <w:tc>
          <w:tcPr>
            <w:tcW w:w="7633" w:type="dxa"/>
            <w:gridSpan w:val="6"/>
          </w:tcPr>
          <w:p w:rsidR="004906B6" w:rsidRDefault="004906B6" w:rsidP="001A4EB1">
            <w:pPr>
              <w:rPr>
                <w:rFonts w:asciiTheme="minorHAnsi" w:hAnsiTheme="minorHAnsi"/>
              </w:rPr>
            </w:pPr>
          </w:p>
          <w:p w:rsidR="004906B6" w:rsidRDefault="004906B6" w:rsidP="001A4EB1">
            <w:pPr>
              <w:rPr>
                <w:rFonts w:asciiTheme="minorHAnsi" w:hAnsiTheme="minorHAnsi"/>
              </w:rPr>
            </w:pPr>
          </w:p>
          <w:p w:rsidR="004906B6" w:rsidRDefault="004906B6" w:rsidP="001A4EB1">
            <w:pPr>
              <w:rPr>
                <w:rFonts w:asciiTheme="minorHAnsi" w:hAnsiTheme="minorHAnsi"/>
              </w:rPr>
            </w:pPr>
          </w:p>
          <w:p w:rsidR="00045713" w:rsidRDefault="00045713" w:rsidP="001A4EB1">
            <w:pPr>
              <w:rPr>
                <w:rFonts w:asciiTheme="minorHAnsi" w:hAnsiTheme="minorHAnsi"/>
              </w:rPr>
            </w:pPr>
          </w:p>
        </w:tc>
      </w:tr>
      <w:tr w:rsidR="004906B6" w:rsidTr="00CE6ABF">
        <w:tc>
          <w:tcPr>
            <w:tcW w:w="2518" w:type="dxa"/>
            <w:shd w:val="clear" w:color="auto" w:fill="BFBFBF" w:themeFill="background1" w:themeFillShade="BF"/>
          </w:tcPr>
          <w:p w:rsidR="004906B6" w:rsidRPr="005632A5" w:rsidRDefault="004906B6" w:rsidP="001A4EB1">
            <w:pPr>
              <w:rPr>
                <w:rFonts w:asciiTheme="minorHAnsi" w:hAnsiTheme="minorHAnsi"/>
                <w:b/>
              </w:rPr>
            </w:pPr>
            <w:r w:rsidRPr="005632A5">
              <w:rPr>
                <w:rFonts w:asciiTheme="minorHAnsi" w:hAnsiTheme="minorHAnsi"/>
                <w:b/>
              </w:rPr>
              <w:t>Cost of food component</w:t>
            </w:r>
          </w:p>
        </w:tc>
        <w:tc>
          <w:tcPr>
            <w:tcW w:w="7633" w:type="dxa"/>
            <w:gridSpan w:val="6"/>
          </w:tcPr>
          <w:p w:rsidR="004906B6" w:rsidRDefault="004906B6" w:rsidP="001A4EB1">
            <w:pPr>
              <w:rPr>
                <w:rFonts w:asciiTheme="minorHAnsi" w:hAnsiTheme="minorHAnsi"/>
              </w:rPr>
            </w:pPr>
          </w:p>
          <w:p w:rsidR="005632A5" w:rsidRDefault="005632A5" w:rsidP="001A4EB1">
            <w:pPr>
              <w:rPr>
                <w:rFonts w:asciiTheme="minorHAnsi" w:hAnsiTheme="minorHAnsi"/>
              </w:rPr>
            </w:pPr>
          </w:p>
        </w:tc>
      </w:tr>
      <w:tr w:rsidR="004906B6" w:rsidTr="00CE6ABF">
        <w:tc>
          <w:tcPr>
            <w:tcW w:w="2518" w:type="dxa"/>
            <w:shd w:val="clear" w:color="auto" w:fill="BFBFBF" w:themeFill="background1" w:themeFillShade="BF"/>
          </w:tcPr>
          <w:p w:rsidR="004906B6" w:rsidRPr="004906B6" w:rsidRDefault="004906B6" w:rsidP="004906B6">
            <w:pPr>
              <w:rPr>
                <w:rFonts w:asciiTheme="minorHAnsi" w:hAnsiTheme="minorHAnsi"/>
                <w:b/>
              </w:rPr>
            </w:pPr>
            <w:r w:rsidRPr="004906B6">
              <w:rPr>
                <w:rFonts w:asciiTheme="minorHAnsi" w:hAnsiTheme="minorHAnsi"/>
                <w:b/>
              </w:rPr>
              <w:t xml:space="preserve">Team Leader </w:t>
            </w:r>
          </w:p>
        </w:tc>
        <w:tc>
          <w:tcPr>
            <w:tcW w:w="2552" w:type="dxa"/>
            <w:shd w:val="clear" w:color="auto" w:fill="BFBFBF" w:themeFill="background1" w:themeFillShade="BF"/>
          </w:tcPr>
          <w:p w:rsidR="004906B6" w:rsidRPr="004906B6" w:rsidRDefault="004906B6" w:rsidP="001A4EB1">
            <w:pPr>
              <w:rPr>
                <w:rFonts w:asciiTheme="minorHAnsi" w:hAnsiTheme="minorHAnsi"/>
                <w:b/>
              </w:rPr>
            </w:pPr>
            <w:r w:rsidRPr="004906B6">
              <w:rPr>
                <w:rFonts w:asciiTheme="minorHAnsi" w:hAnsiTheme="minorHAnsi"/>
                <w:b/>
              </w:rPr>
              <w:t>Recommended</w:t>
            </w:r>
          </w:p>
        </w:tc>
        <w:tc>
          <w:tcPr>
            <w:tcW w:w="2029" w:type="dxa"/>
            <w:gridSpan w:val="3"/>
            <w:shd w:val="clear" w:color="auto" w:fill="BFBFBF" w:themeFill="background1" w:themeFillShade="BF"/>
          </w:tcPr>
          <w:p w:rsidR="004906B6" w:rsidRPr="004906B6" w:rsidRDefault="004906B6" w:rsidP="001A4EB1">
            <w:pPr>
              <w:rPr>
                <w:rFonts w:asciiTheme="minorHAnsi" w:hAnsiTheme="minorHAnsi"/>
                <w:b/>
              </w:rPr>
            </w:pPr>
            <w:r w:rsidRPr="004906B6">
              <w:rPr>
                <w:rFonts w:asciiTheme="minorHAnsi" w:hAnsiTheme="minorHAnsi"/>
                <w:b/>
              </w:rPr>
              <w:t>Not recommended</w:t>
            </w:r>
          </w:p>
        </w:tc>
        <w:tc>
          <w:tcPr>
            <w:tcW w:w="3052" w:type="dxa"/>
            <w:gridSpan w:val="2"/>
            <w:shd w:val="clear" w:color="auto" w:fill="BFBFBF" w:themeFill="background1" w:themeFillShade="BF"/>
          </w:tcPr>
          <w:p w:rsidR="004906B6" w:rsidRPr="004906B6" w:rsidRDefault="004906B6" w:rsidP="001A4EB1">
            <w:pPr>
              <w:rPr>
                <w:rFonts w:asciiTheme="minorHAnsi" w:hAnsiTheme="minorHAnsi"/>
                <w:b/>
              </w:rPr>
            </w:pPr>
            <w:r w:rsidRPr="004906B6">
              <w:rPr>
                <w:rFonts w:asciiTheme="minorHAnsi" w:hAnsiTheme="minorHAnsi"/>
                <w:b/>
              </w:rPr>
              <w:t>Comment (if applicable)</w:t>
            </w:r>
          </w:p>
        </w:tc>
      </w:tr>
      <w:tr w:rsidR="004906B6" w:rsidTr="00CE6ABF">
        <w:tc>
          <w:tcPr>
            <w:tcW w:w="2518" w:type="dxa"/>
          </w:tcPr>
          <w:p w:rsidR="004906B6" w:rsidRDefault="004906B6" w:rsidP="001A4EB1">
            <w:pPr>
              <w:rPr>
                <w:rFonts w:asciiTheme="minorHAnsi" w:hAnsiTheme="minorHAnsi"/>
              </w:rPr>
            </w:pPr>
          </w:p>
          <w:p w:rsidR="004906B6" w:rsidRDefault="004906B6" w:rsidP="001A4EB1">
            <w:pPr>
              <w:rPr>
                <w:rFonts w:asciiTheme="minorHAnsi" w:hAnsiTheme="minorHAnsi"/>
              </w:rPr>
            </w:pPr>
          </w:p>
          <w:p w:rsidR="004906B6" w:rsidRDefault="004906B6" w:rsidP="001A4EB1">
            <w:pPr>
              <w:rPr>
                <w:rFonts w:asciiTheme="minorHAnsi" w:hAnsiTheme="minorHAnsi"/>
              </w:rPr>
            </w:pPr>
          </w:p>
        </w:tc>
        <w:tc>
          <w:tcPr>
            <w:tcW w:w="2552" w:type="dxa"/>
          </w:tcPr>
          <w:p w:rsidR="004906B6" w:rsidRDefault="004906B6" w:rsidP="001A4EB1">
            <w:pPr>
              <w:rPr>
                <w:rFonts w:asciiTheme="minorHAnsi" w:hAnsiTheme="minorHAnsi"/>
              </w:rPr>
            </w:pPr>
          </w:p>
        </w:tc>
        <w:tc>
          <w:tcPr>
            <w:tcW w:w="2029" w:type="dxa"/>
            <w:gridSpan w:val="3"/>
          </w:tcPr>
          <w:p w:rsidR="004906B6" w:rsidRDefault="004906B6" w:rsidP="001A4EB1">
            <w:pPr>
              <w:rPr>
                <w:rFonts w:asciiTheme="minorHAnsi" w:hAnsiTheme="minorHAnsi"/>
              </w:rPr>
            </w:pPr>
          </w:p>
        </w:tc>
        <w:tc>
          <w:tcPr>
            <w:tcW w:w="3052" w:type="dxa"/>
            <w:gridSpan w:val="2"/>
          </w:tcPr>
          <w:p w:rsidR="004906B6" w:rsidRDefault="004906B6" w:rsidP="001A4EB1">
            <w:pPr>
              <w:rPr>
                <w:rFonts w:asciiTheme="minorHAnsi" w:hAnsiTheme="minorHAnsi"/>
              </w:rPr>
            </w:pPr>
          </w:p>
          <w:p w:rsidR="00045713" w:rsidRDefault="00045713" w:rsidP="001A4EB1">
            <w:pPr>
              <w:rPr>
                <w:rFonts w:asciiTheme="minorHAnsi" w:hAnsiTheme="minorHAnsi"/>
              </w:rPr>
            </w:pPr>
          </w:p>
          <w:p w:rsidR="00045713" w:rsidRDefault="00045713" w:rsidP="001A4EB1">
            <w:pPr>
              <w:rPr>
                <w:rFonts w:asciiTheme="minorHAnsi" w:hAnsiTheme="minorHAnsi"/>
              </w:rPr>
            </w:pPr>
          </w:p>
          <w:p w:rsidR="00045713" w:rsidRDefault="00045713" w:rsidP="001A4EB1">
            <w:pPr>
              <w:rPr>
                <w:rFonts w:asciiTheme="minorHAnsi" w:hAnsiTheme="minorHAnsi"/>
              </w:rPr>
            </w:pPr>
          </w:p>
          <w:p w:rsidR="00045713" w:rsidRDefault="00045713" w:rsidP="001A4EB1">
            <w:pPr>
              <w:rPr>
                <w:rFonts w:asciiTheme="minorHAnsi" w:hAnsiTheme="minorHAnsi"/>
              </w:rPr>
            </w:pPr>
          </w:p>
        </w:tc>
      </w:tr>
      <w:tr w:rsidR="004906B6" w:rsidTr="00CE6ABF">
        <w:tc>
          <w:tcPr>
            <w:tcW w:w="2518" w:type="dxa"/>
            <w:shd w:val="clear" w:color="auto" w:fill="BFBFBF" w:themeFill="background1" w:themeFillShade="BF"/>
          </w:tcPr>
          <w:p w:rsidR="004906B6" w:rsidRPr="004906B6" w:rsidRDefault="004906B6" w:rsidP="001A4EB1">
            <w:pPr>
              <w:rPr>
                <w:rFonts w:asciiTheme="minorHAnsi" w:hAnsiTheme="minorHAnsi"/>
                <w:b/>
              </w:rPr>
            </w:pPr>
          </w:p>
        </w:tc>
        <w:tc>
          <w:tcPr>
            <w:tcW w:w="2552" w:type="dxa"/>
            <w:shd w:val="clear" w:color="auto" w:fill="BFBFBF" w:themeFill="background1" w:themeFillShade="BF"/>
          </w:tcPr>
          <w:p w:rsidR="004906B6" w:rsidRPr="004906B6" w:rsidRDefault="004906B6" w:rsidP="00334B71">
            <w:pPr>
              <w:rPr>
                <w:rFonts w:asciiTheme="minorHAnsi" w:hAnsiTheme="minorHAnsi"/>
                <w:b/>
              </w:rPr>
            </w:pPr>
            <w:r w:rsidRPr="004906B6">
              <w:rPr>
                <w:rFonts w:asciiTheme="minorHAnsi" w:hAnsiTheme="minorHAnsi"/>
                <w:b/>
              </w:rPr>
              <w:t>Recommended</w:t>
            </w:r>
          </w:p>
        </w:tc>
        <w:tc>
          <w:tcPr>
            <w:tcW w:w="2029" w:type="dxa"/>
            <w:gridSpan w:val="3"/>
            <w:shd w:val="clear" w:color="auto" w:fill="BFBFBF" w:themeFill="background1" w:themeFillShade="BF"/>
          </w:tcPr>
          <w:p w:rsidR="004906B6" w:rsidRPr="004906B6" w:rsidRDefault="004906B6" w:rsidP="00334B71">
            <w:pPr>
              <w:rPr>
                <w:rFonts w:asciiTheme="minorHAnsi" w:hAnsiTheme="minorHAnsi"/>
                <w:b/>
              </w:rPr>
            </w:pPr>
            <w:r w:rsidRPr="004906B6">
              <w:rPr>
                <w:rFonts w:asciiTheme="minorHAnsi" w:hAnsiTheme="minorHAnsi"/>
                <w:b/>
              </w:rPr>
              <w:t>Not recommended</w:t>
            </w:r>
          </w:p>
        </w:tc>
        <w:tc>
          <w:tcPr>
            <w:tcW w:w="3052" w:type="dxa"/>
            <w:gridSpan w:val="2"/>
            <w:shd w:val="clear" w:color="auto" w:fill="BFBFBF" w:themeFill="background1" w:themeFillShade="BF"/>
          </w:tcPr>
          <w:p w:rsidR="004906B6" w:rsidRPr="004906B6" w:rsidRDefault="004906B6" w:rsidP="00334B71">
            <w:pPr>
              <w:rPr>
                <w:rFonts w:asciiTheme="minorHAnsi" w:hAnsiTheme="minorHAnsi"/>
                <w:b/>
              </w:rPr>
            </w:pPr>
            <w:r w:rsidRPr="004906B6">
              <w:rPr>
                <w:rFonts w:asciiTheme="minorHAnsi" w:hAnsiTheme="minorHAnsi"/>
                <w:b/>
              </w:rPr>
              <w:t>Comment (if applicable)</w:t>
            </w:r>
          </w:p>
        </w:tc>
      </w:tr>
      <w:tr w:rsidR="004906B6" w:rsidTr="00535F27">
        <w:trPr>
          <w:trHeight w:val="1246"/>
        </w:trPr>
        <w:tc>
          <w:tcPr>
            <w:tcW w:w="2518" w:type="dxa"/>
            <w:shd w:val="clear" w:color="auto" w:fill="BFBFBF" w:themeFill="background1" w:themeFillShade="BF"/>
          </w:tcPr>
          <w:p w:rsidR="004906B6" w:rsidRDefault="004906B6" w:rsidP="001A4EB1">
            <w:pPr>
              <w:rPr>
                <w:rFonts w:asciiTheme="minorHAnsi" w:hAnsiTheme="minorHAnsi"/>
              </w:rPr>
            </w:pPr>
          </w:p>
          <w:p w:rsidR="004906B6" w:rsidRDefault="00045713" w:rsidP="001A4EB1">
            <w:pPr>
              <w:rPr>
                <w:rFonts w:asciiTheme="minorHAnsi" w:hAnsiTheme="minorHAnsi"/>
              </w:rPr>
            </w:pPr>
            <w:r w:rsidRPr="004906B6">
              <w:rPr>
                <w:rFonts w:asciiTheme="minorHAnsi" w:hAnsiTheme="minorHAnsi"/>
                <w:b/>
              </w:rPr>
              <w:t>Principal’s decision</w:t>
            </w:r>
          </w:p>
        </w:tc>
        <w:tc>
          <w:tcPr>
            <w:tcW w:w="2552" w:type="dxa"/>
          </w:tcPr>
          <w:p w:rsidR="004906B6" w:rsidRDefault="004906B6" w:rsidP="001A4EB1">
            <w:pPr>
              <w:rPr>
                <w:rFonts w:asciiTheme="minorHAnsi" w:hAnsiTheme="minorHAnsi"/>
              </w:rPr>
            </w:pPr>
          </w:p>
        </w:tc>
        <w:tc>
          <w:tcPr>
            <w:tcW w:w="2029" w:type="dxa"/>
            <w:gridSpan w:val="3"/>
          </w:tcPr>
          <w:p w:rsidR="004906B6" w:rsidRDefault="004906B6" w:rsidP="001A4EB1">
            <w:pPr>
              <w:rPr>
                <w:rFonts w:asciiTheme="minorHAnsi" w:hAnsiTheme="minorHAnsi"/>
              </w:rPr>
            </w:pPr>
          </w:p>
        </w:tc>
        <w:tc>
          <w:tcPr>
            <w:tcW w:w="3052" w:type="dxa"/>
            <w:gridSpan w:val="2"/>
          </w:tcPr>
          <w:p w:rsidR="00045713" w:rsidRDefault="00045713" w:rsidP="001A4EB1">
            <w:pPr>
              <w:rPr>
                <w:rFonts w:asciiTheme="minorHAnsi" w:hAnsiTheme="minorHAnsi"/>
              </w:rPr>
            </w:pPr>
          </w:p>
          <w:p w:rsidR="00045713" w:rsidRDefault="00045713" w:rsidP="001A4EB1">
            <w:pPr>
              <w:rPr>
                <w:rFonts w:asciiTheme="minorHAnsi" w:hAnsiTheme="minorHAnsi"/>
              </w:rPr>
            </w:pPr>
          </w:p>
          <w:p w:rsidR="00045713" w:rsidRDefault="00045713" w:rsidP="001A4EB1">
            <w:pPr>
              <w:rPr>
                <w:rFonts w:asciiTheme="minorHAnsi" w:hAnsiTheme="minorHAnsi"/>
              </w:rPr>
            </w:pPr>
          </w:p>
          <w:p w:rsidR="00045713" w:rsidRDefault="00045713" w:rsidP="001A4EB1">
            <w:pPr>
              <w:rPr>
                <w:rFonts w:asciiTheme="minorHAnsi" w:hAnsiTheme="minorHAnsi"/>
              </w:rPr>
            </w:pPr>
          </w:p>
        </w:tc>
      </w:tr>
      <w:tr w:rsidR="004906B6" w:rsidTr="00CE6ABF">
        <w:tc>
          <w:tcPr>
            <w:tcW w:w="2518" w:type="dxa"/>
            <w:shd w:val="clear" w:color="auto" w:fill="BFBFBF" w:themeFill="background1" w:themeFillShade="BF"/>
          </w:tcPr>
          <w:p w:rsidR="004906B6" w:rsidRPr="004906B6" w:rsidRDefault="004906B6" w:rsidP="001A4EB1">
            <w:pPr>
              <w:rPr>
                <w:rFonts w:asciiTheme="minorHAnsi" w:hAnsiTheme="minorHAnsi"/>
                <w:b/>
              </w:rPr>
            </w:pPr>
            <w:r w:rsidRPr="004906B6">
              <w:rPr>
                <w:rFonts w:asciiTheme="minorHAnsi" w:hAnsiTheme="minorHAnsi"/>
                <w:b/>
              </w:rPr>
              <w:t>Signed</w:t>
            </w:r>
          </w:p>
        </w:tc>
        <w:tc>
          <w:tcPr>
            <w:tcW w:w="2552" w:type="dxa"/>
          </w:tcPr>
          <w:p w:rsidR="004906B6" w:rsidRDefault="004906B6" w:rsidP="001A4EB1">
            <w:pPr>
              <w:rPr>
                <w:rFonts w:asciiTheme="minorHAnsi" w:hAnsiTheme="minorHAnsi"/>
              </w:rPr>
            </w:pPr>
          </w:p>
          <w:p w:rsidR="00045713" w:rsidRDefault="00045713" w:rsidP="001A4EB1">
            <w:pPr>
              <w:rPr>
                <w:rFonts w:asciiTheme="minorHAnsi" w:hAnsiTheme="minorHAnsi"/>
              </w:rPr>
            </w:pPr>
          </w:p>
        </w:tc>
        <w:tc>
          <w:tcPr>
            <w:tcW w:w="2029" w:type="dxa"/>
            <w:gridSpan w:val="3"/>
            <w:shd w:val="clear" w:color="auto" w:fill="BFBFBF" w:themeFill="background1" w:themeFillShade="BF"/>
          </w:tcPr>
          <w:p w:rsidR="004906B6" w:rsidRPr="004906B6" w:rsidRDefault="004906B6" w:rsidP="001A4EB1">
            <w:pPr>
              <w:rPr>
                <w:rFonts w:asciiTheme="minorHAnsi" w:hAnsiTheme="minorHAnsi"/>
                <w:b/>
              </w:rPr>
            </w:pPr>
            <w:r w:rsidRPr="004906B6">
              <w:rPr>
                <w:rFonts w:asciiTheme="minorHAnsi" w:hAnsiTheme="minorHAnsi"/>
                <w:b/>
              </w:rPr>
              <w:t>Date</w:t>
            </w:r>
          </w:p>
        </w:tc>
        <w:tc>
          <w:tcPr>
            <w:tcW w:w="3052" w:type="dxa"/>
            <w:gridSpan w:val="2"/>
          </w:tcPr>
          <w:p w:rsidR="004906B6" w:rsidRDefault="004906B6" w:rsidP="001A4EB1">
            <w:pPr>
              <w:rPr>
                <w:rFonts w:asciiTheme="minorHAnsi" w:hAnsiTheme="minorHAnsi"/>
              </w:rPr>
            </w:pPr>
          </w:p>
        </w:tc>
      </w:tr>
    </w:tbl>
    <w:p w:rsidR="00C9532F" w:rsidRPr="001A4EB1" w:rsidRDefault="00C9532F">
      <w:pPr>
        <w:rPr>
          <w:rFonts w:asciiTheme="minorHAnsi" w:hAnsiTheme="minorHAnsi"/>
        </w:rPr>
      </w:pPr>
    </w:p>
    <w:sectPr w:rsidR="00C9532F" w:rsidRPr="001A4EB1" w:rsidSect="00D73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53F"/>
    <w:multiLevelType w:val="hybridMultilevel"/>
    <w:tmpl w:val="D3A8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D4743"/>
    <w:multiLevelType w:val="hybridMultilevel"/>
    <w:tmpl w:val="5538C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37D78"/>
    <w:multiLevelType w:val="hybridMultilevel"/>
    <w:tmpl w:val="0748B3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E66BAF"/>
    <w:multiLevelType w:val="multilevel"/>
    <w:tmpl w:val="D800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67771"/>
    <w:multiLevelType w:val="hybridMultilevel"/>
    <w:tmpl w:val="8EBC6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3405035"/>
    <w:multiLevelType w:val="hybridMultilevel"/>
    <w:tmpl w:val="C13ED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D0632B"/>
    <w:multiLevelType w:val="hybridMultilevel"/>
    <w:tmpl w:val="FB2A3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90831"/>
    <w:multiLevelType w:val="hybridMultilevel"/>
    <w:tmpl w:val="CFC2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C5199B"/>
    <w:multiLevelType w:val="multilevel"/>
    <w:tmpl w:val="F3B29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D17973"/>
    <w:multiLevelType w:val="hybridMultilevel"/>
    <w:tmpl w:val="0C06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F549B1"/>
    <w:multiLevelType w:val="hybridMultilevel"/>
    <w:tmpl w:val="12140452"/>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F44701F"/>
    <w:multiLevelType w:val="hybridMultilevel"/>
    <w:tmpl w:val="65B660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7796B18"/>
    <w:multiLevelType w:val="hybridMultilevel"/>
    <w:tmpl w:val="A41647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F1852"/>
    <w:multiLevelType w:val="hybridMultilevel"/>
    <w:tmpl w:val="70921C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320AB4"/>
    <w:multiLevelType w:val="hybridMultilevel"/>
    <w:tmpl w:val="996C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397502"/>
    <w:multiLevelType w:val="multilevel"/>
    <w:tmpl w:val="7CB6D3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000FAE"/>
    <w:multiLevelType w:val="hybridMultilevel"/>
    <w:tmpl w:val="525CE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CE44EF"/>
    <w:multiLevelType w:val="hybridMultilevel"/>
    <w:tmpl w:val="8988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4"/>
  </w:num>
  <w:num w:numId="5">
    <w:abstractNumId w:val="16"/>
  </w:num>
  <w:num w:numId="6">
    <w:abstractNumId w:val="11"/>
  </w:num>
  <w:num w:numId="7">
    <w:abstractNumId w:val="2"/>
  </w:num>
  <w:num w:numId="8">
    <w:abstractNumId w:val="9"/>
  </w:num>
  <w:num w:numId="9">
    <w:abstractNumId w:val="17"/>
  </w:num>
  <w:num w:numId="10">
    <w:abstractNumId w:val="5"/>
  </w:num>
  <w:num w:numId="11">
    <w:abstractNumId w:val="10"/>
  </w:num>
  <w:num w:numId="12">
    <w:abstractNumId w:val="6"/>
  </w:num>
  <w:num w:numId="13">
    <w:abstractNumId w:val="1"/>
  </w:num>
  <w:num w:numId="14">
    <w:abstractNumId w:val="7"/>
  </w:num>
  <w:num w:numId="15">
    <w:abstractNumId w:val="12"/>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95"/>
    <w:rsid w:val="000007A6"/>
    <w:rsid w:val="00003088"/>
    <w:rsid w:val="00003ED9"/>
    <w:rsid w:val="00005BB3"/>
    <w:rsid w:val="00005FE0"/>
    <w:rsid w:val="000068DE"/>
    <w:rsid w:val="00007606"/>
    <w:rsid w:val="00010DBD"/>
    <w:rsid w:val="00010DF4"/>
    <w:rsid w:val="000113B3"/>
    <w:rsid w:val="000113D5"/>
    <w:rsid w:val="00013B9A"/>
    <w:rsid w:val="00013EB0"/>
    <w:rsid w:val="00014078"/>
    <w:rsid w:val="00014D43"/>
    <w:rsid w:val="0001614D"/>
    <w:rsid w:val="00021F08"/>
    <w:rsid w:val="00022BB2"/>
    <w:rsid w:val="0002320B"/>
    <w:rsid w:val="00023FCC"/>
    <w:rsid w:val="00024321"/>
    <w:rsid w:val="000248B1"/>
    <w:rsid w:val="00024A82"/>
    <w:rsid w:val="00027A04"/>
    <w:rsid w:val="000309F9"/>
    <w:rsid w:val="00031CAF"/>
    <w:rsid w:val="00032295"/>
    <w:rsid w:val="00032D7C"/>
    <w:rsid w:val="00034352"/>
    <w:rsid w:val="000361F7"/>
    <w:rsid w:val="00036ECA"/>
    <w:rsid w:val="00036EDD"/>
    <w:rsid w:val="00040A8D"/>
    <w:rsid w:val="00041372"/>
    <w:rsid w:val="00041F39"/>
    <w:rsid w:val="00042095"/>
    <w:rsid w:val="0004380F"/>
    <w:rsid w:val="000454F7"/>
    <w:rsid w:val="000455C9"/>
    <w:rsid w:val="00045713"/>
    <w:rsid w:val="00046913"/>
    <w:rsid w:val="000543C1"/>
    <w:rsid w:val="000552CF"/>
    <w:rsid w:val="00055652"/>
    <w:rsid w:val="00057020"/>
    <w:rsid w:val="0005739E"/>
    <w:rsid w:val="00057B5F"/>
    <w:rsid w:val="00057CDF"/>
    <w:rsid w:val="00057E60"/>
    <w:rsid w:val="000645F2"/>
    <w:rsid w:val="000647B7"/>
    <w:rsid w:val="00065077"/>
    <w:rsid w:val="000658E9"/>
    <w:rsid w:val="00066794"/>
    <w:rsid w:val="0006769A"/>
    <w:rsid w:val="00071868"/>
    <w:rsid w:val="0007731F"/>
    <w:rsid w:val="00077E0F"/>
    <w:rsid w:val="00077F7B"/>
    <w:rsid w:val="00080788"/>
    <w:rsid w:val="000819EE"/>
    <w:rsid w:val="0008494D"/>
    <w:rsid w:val="00087A3E"/>
    <w:rsid w:val="00090801"/>
    <w:rsid w:val="0009125A"/>
    <w:rsid w:val="000922A4"/>
    <w:rsid w:val="00094419"/>
    <w:rsid w:val="00097C81"/>
    <w:rsid w:val="000A1B9B"/>
    <w:rsid w:val="000A31AF"/>
    <w:rsid w:val="000A4E5B"/>
    <w:rsid w:val="000A5FB0"/>
    <w:rsid w:val="000B0F37"/>
    <w:rsid w:val="000B18E9"/>
    <w:rsid w:val="000B2AC0"/>
    <w:rsid w:val="000B72AF"/>
    <w:rsid w:val="000B7E9D"/>
    <w:rsid w:val="000C16E2"/>
    <w:rsid w:val="000D0DE4"/>
    <w:rsid w:val="000D34AE"/>
    <w:rsid w:val="000D36ED"/>
    <w:rsid w:val="000D3FD3"/>
    <w:rsid w:val="000D52BE"/>
    <w:rsid w:val="000D57DE"/>
    <w:rsid w:val="000D5A73"/>
    <w:rsid w:val="000D642B"/>
    <w:rsid w:val="000D65FB"/>
    <w:rsid w:val="000D7840"/>
    <w:rsid w:val="000D7AD6"/>
    <w:rsid w:val="000E048B"/>
    <w:rsid w:val="000E450E"/>
    <w:rsid w:val="000F19C1"/>
    <w:rsid w:val="000F3A6B"/>
    <w:rsid w:val="001001FD"/>
    <w:rsid w:val="00102F2F"/>
    <w:rsid w:val="001042F9"/>
    <w:rsid w:val="00105F58"/>
    <w:rsid w:val="00110E40"/>
    <w:rsid w:val="001141C9"/>
    <w:rsid w:val="001148B4"/>
    <w:rsid w:val="00115C1D"/>
    <w:rsid w:val="00121317"/>
    <w:rsid w:val="001213DB"/>
    <w:rsid w:val="001236F1"/>
    <w:rsid w:val="00124DAE"/>
    <w:rsid w:val="0013035C"/>
    <w:rsid w:val="001313B7"/>
    <w:rsid w:val="001314EF"/>
    <w:rsid w:val="001323A9"/>
    <w:rsid w:val="00133071"/>
    <w:rsid w:val="0013357D"/>
    <w:rsid w:val="00133E58"/>
    <w:rsid w:val="00135A9D"/>
    <w:rsid w:val="001365EA"/>
    <w:rsid w:val="00140453"/>
    <w:rsid w:val="001404D4"/>
    <w:rsid w:val="00141373"/>
    <w:rsid w:val="00141E0E"/>
    <w:rsid w:val="00145058"/>
    <w:rsid w:val="00145A7D"/>
    <w:rsid w:val="001460CF"/>
    <w:rsid w:val="001460FC"/>
    <w:rsid w:val="00146297"/>
    <w:rsid w:val="001470F1"/>
    <w:rsid w:val="00147368"/>
    <w:rsid w:val="00147B84"/>
    <w:rsid w:val="00150F1D"/>
    <w:rsid w:val="0015273E"/>
    <w:rsid w:val="0015447D"/>
    <w:rsid w:val="00154721"/>
    <w:rsid w:val="001553B6"/>
    <w:rsid w:val="001560DE"/>
    <w:rsid w:val="00160D83"/>
    <w:rsid w:val="001620F1"/>
    <w:rsid w:val="00162793"/>
    <w:rsid w:val="00164CE0"/>
    <w:rsid w:val="00167A6E"/>
    <w:rsid w:val="00170C81"/>
    <w:rsid w:val="001735F4"/>
    <w:rsid w:val="00176EA4"/>
    <w:rsid w:val="00181055"/>
    <w:rsid w:val="00181B88"/>
    <w:rsid w:val="001855A2"/>
    <w:rsid w:val="00185BB5"/>
    <w:rsid w:val="00185CA6"/>
    <w:rsid w:val="001915E8"/>
    <w:rsid w:val="00191CFC"/>
    <w:rsid w:val="0019513E"/>
    <w:rsid w:val="001965FD"/>
    <w:rsid w:val="00196B28"/>
    <w:rsid w:val="00197299"/>
    <w:rsid w:val="001A0EE4"/>
    <w:rsid w:val="001A15FC"/>
    <w:rsid w:val="001A4EB1"/>
    <w:rsid w:val="001A663C"/>
    <w:rsid w:val="001A6A26"/>
    <w:rsid w:val="001A7782"/>
    <w:rsid w:val="001A7F45"/>
    <w:rsid w:val="001B0D23"/>
    <w:rsid w:val="001B1927"/>
    <w:rsid w:val="001B503E"/>
    <w:rsid w:val="001B521A"/>
    <w:rsid w:val="001B59E2"/>
    <w:rsid w:val="001B646C"/>
    <w:rsid w:val="001B680F"/>
    <w:rsid w:val="001B73C4"/>
    <w:rsid w:val="001B74C2"/>
    <w:rsid w:val="001C1063"/>
    <w:rsid w:val="001C1FD6"/>
    <w:rsid w:val="001C23EF"/>
    <w:rsid w:val="001C3AE8"/>
    <w:rsid w:val="001C4953"/>
    <w:rsid w:val="001C5065"/>
    <w:rsid w:val="001C5A89"/>
    <w:rsid w:val="001D015B"/>
    <w:rsid w:val="001D132B"/>
    <w:rsid w:val="001D2E41"/>
    <w:rsid w:val="001D3163"/>
    <w:rsid w:val="001D440C"/>
    <w:rsid w:val="001D5935"/>
    <w:rsid w:val="001D5BBB"/>
    <w:rsid w:val="001D5BF7"/>
    <w:rsid w:val="001D5F89"/>
    <w:rsid w:val="001E30C5"/>
    <w:rsid w:val="001E4F28"/>
    <w:rsid w:val="001E5A4A"/>
    <w:rsid w:val="001E6692"/>
    <w:rsid w:val="001E7B57"/>
    <w:rsid w:val="001F0926"/>
    <w:rsid w:val="001F2E1A"/>
    <w:rsid w:val="001F3C1D"/>
    <w:rsid w:val="001F57E4"/>
    <w:rsid w:val="00201B8A"/>
    <w:rsid w:val="00202454"/>
    <w:rsid w:val="002026DE"/>
    <w:rsid w:val="0020689C"/>
    <w:rsid w:val="00206C97"/>
    <w:rsid w:val="00207229"/>
    <w:rsid w:val="00211FD9"/>
    <w:rsid w:val="00212A5F"/>
    <w:rsid w:val="002133A4"/>
    <w:rsid w:val="00213971"/>
    <w:rsid w:val="002154EA"/>
    <w:rsid w:val="00217EE4"/>
    <w:rsid w:val="00223961"/>
    <w:rsid w:val="00224615"/>
    <w:rsid w:val="00224E94"/>
    <w:rsid w:val="00226450"/>
    <w:rsid w:val="002300E7"/>
    <w:rsid w:val="0023483F"/>
    <w:rsid w:val="00234F9D"/>
    <w:rsid w:val="00235D52"/>
    <w:rsid w:val="0024081E"/>
    <w:rsid w:val="0024268A"/>
    <w:rsid w:val="0024353A"/>
    <w:rsid w:val="002456B4"/>
    <w:rsid w:val="00245D49"/>
    <w:rsid w:val="00251610"/>
    <w:rsid w:val="0025214C"/>
    <w:rsid w:val="00252D13"/>
    <w:rsid w:val="0025394D"/>
    <w:rsid w:val="00255D56"/>
    <w:rsid w:val="002568D9"/>
    <w:rsid w:val="00257EDD"/>
    <w:rsid w:val="00261111"/>
    <w:rsid w:val="002613A6"/>
    <w:rsid w:val="002620BA"/>
    <w:rsid w:val="002638AE"/>
    <w:rsid w:val="00263C18"/>
    <w:rsid w:val="002644CA"/>
    <w:rsid w:val="00266427"/>
    <w:rsid w:val="002706B4"/>
    <w:rsid w:val="00275016"/>
    <w:rsid w:val="00275DEB"/>
    <w:rsid w:val="00276174"/>
    <w:rsid w:val="002774B8"/>
    <w:rsid w:val="00277DF7"/>
    <w:rsid w:val="00282B21"/>
    <w:rsid w:val="002843A9"/>
    <w:rsid w:val="00285A79"/>
    <w:rsid w:val="00286A0F"/>
    <w:rsid w:val="00286E7C"/>
    <w:rsid w:val="002878C4"/>
    <w:rsid w:val="00287A52"/>
    <w:rsid w:val="00290806"/>
    <w:rsid w:val="00290EB9"/>
    <w:rsid w:val="00292F25"/>
    <w:rsid w:val="00292FF0"/>
    <w:rsid w:val="002947FF"/>
    <w:rsid w:val="00294CFE"/>
    <w:rsid w:val="00296A84"/>
    <w:rsid w:val="002A4A8E"/>
    <w:rsid w:val="002A52F3"/>
    <w:rsid w:val="002B3280"/>
    <w:rsid w:val="002C0D1F"/>
    <w:rsid w:val="002C24F4"/>
    <w:rsid w:val="002C2530"/>
    <w:rsid w:val="002C2FD4"/>
    <w:rsid w:val="002C403F"/>
    <w:rsid w:val="002C63CC"/>
    <w:rsid w:val="002D340B"/>
    <w:rsid w:val="002D44BC"/>
    <w:rsid w:val="002D4728"/>
    <w:rsid w:val="002D627C"/>
    <w:rsid w:val="002E1753"/>
    <w:rsid w:val="002E1C22"/>
    <w:rsid w:val="002E2EFB"/>
    <w:rsid w:val="002E3256"/>
    <w:rsid w:val="002E46A0"/>
    <w:rsid w:val="002E5A74"/>
    <w:rsid w:val="002E66BB"/>
    <w:rsid w:val="002E6F24"/>
    <w:rsid w:val="002F06F1"/>
    <w:rsid w:val="002F7E2E"/>
    <w:rsid w:val="003009FE"/>
    <w:rsid w:val="003012F6"/>
    <w:rsid w:val="00302297"/>
    <w:rsid w:val="00305628"/>
    <w:rsid w:val="003079DC"/>
    <w:rsid w:val="00310C2D"/>
    <w:rsid w:val="003112C2"/>
    <w:rsid w:val="003127EB"/>
    <w:rsid w:val="003148AA"/>
    <w:rsid w:val="003158BD"/>
    <w:rsid w:val="00315BD2"/>
    <w:rsid w:val="00316FEE"/>
    <w:rsid w:val="00321B0F"/>
    <w:rsid w:val="00322386"/>
    <w:rsid w:val="00322C10"/>
    <w:rsid w:val="00323871"/>
    <w:rsid w:val="00323D91"/>
    <w:rsid w:val="00325C46"/>
    <w:rsid w:val="003311A8"/>
    <w:rsid w:val="00332FC2"/>
    <w:rsid w:val="003451F3"/>
    <w:rsid w:val="00345FDB"/>
    <w:rsid w:val="00352345"/>
    <w:rsid w:val="003532A6"/>
    <w:rsid w:val="003532C5"/>
    <w:rsid w:val="00355757"/>
    <w:rsid w:val="00361DCF"/>
    <w:rsid w:val="00362017"/>
    <w:rsid w:val="003636E6"/>
    <w:rsid w:val="0036570A"/>
    <w:rsid w:val="00365B7B"/>
    <w:rsid w:val="003665C2"/>
    <w:rsid w:val="00366671"/>
    <w:rsid w:val="0036746F"/>
    <w:rsid w:val="00367CCF"/>
    <w:rsid w:val="003706D9"/>
    <w:rsid w:val="00372022"/>
    <w:rsid w:val="00372242"/>
    <w:rsid w:val="00372BFF"/>
    <w:rsid w:val="00372D6A"/>
    <w:rsid w:val="003746F9"/>
    <w:rsid w:val="003748EE"/>
    <w:rsid w:val="00375053"/>
    <w:rsid w:val="00375467"/>
    <w:rsid w:val="0038030B"/>
    <w:rsid w:val="003804CB"/>
    <w:rsid w:val="0038099A"/>
    <w:rsid w:val="00387035"/>
    <w:rsid w:val="003876CD"/>
    <w:rsid w:val="00391AF4"/>
    <w:rsid w:val="003920BA"/>
    <w:rsid w:val="00392BB0"/>
    <w:rsid w:val="0039315E"/>
    <w:rsid w:val="00395F5C"/>
    <w:rsid w:val="003978DA"/>
    <w:rsid w:val="00397CCE"/>
    <w:rsid w:val="003A0AE3"/>
    <w:rsid w:val="003A1297"/>
    <w:rsid w:val="003A180F"/>
    <w:rsid w:val="003A1A51"/>
    <w:rsid w:val="003A1F84"/>
    <w:rsid w:val="003A3ADD"/>
    <w:rsid w:val="003A3CDF"/>
    <w:rsid w:val="003A3D66"/>
    <w:rsid w:val="003A4E77"/>
    <w:rsid w:val="003A5A17"/>
    <w:rsid w:val="003A6619"/>
    <w:rsid w:val="003B10BD"/>
    <w:rsid w:val="003B2967"/>
    <w:rsid w:val="003B763C"/>
    <w:rsid w:val="003B76AB"/>
    <w:rsid w:val="003B7EAB"/>
    <w:rsid w:val="003C0539"/>
    <w:rsid w:val="003C0C0C"/>
    <w:rsid w:val="003C0D76"/>
    <w:rsid w:val="003C14A4"/>
    <w:rsid w:val="003C19A5"/>
    <w:rsid w:val="003C2794"/>
    <w:rsid w:val="003C2D94"/>
    <w:rsid w:val="003C3E4E"/>
    <w:rsid w:val="003D03E3"/>
    <w:rsid w:val="003D1DCD"/>
    <w:rsid w:val="003D5AE6"/>
    <w:rsid w:val="003D6D90"/>
    <w:rsid w:val="003E0014"/>
    <w:rsid w:val="003E4B35"/>
    <w:rsid w:val="003E6F89"/>
    <w:rsid w:val="003E718E"/>
    <w:rsid w:val="003E749E"/>
    <w:rsid w:val="003E7B5A"/>
    <w:rsid w:val="003F0C9C"/>
    <w:rsid w:val="003F2E68"/>
    <w:rsid w:val="003F4459"/>
    <w:rsid w:val="003F4811"/>
    <w:rsid w:val="003F486A"/>
    <w:rsid w:val="00401477"/>
    <w:rsid w:val="00401988"/>
    <w:rsid w:val="00404058"/>
    <w:rsid w:val="0041082F"/>
    <w:rsid w:val="004124C0"/>
    <w:rsid w:val="004142A4"/>
    <w:rsid w:val="00421F93"/>
    <w:rsid w:val="0042219C"/>
    <w:rsid w:val="0042318F"/>
    <w:rsid w:val="00430BD0"/>
    <w:rsid w:val="00431EE8"/>
    <w:rsid w:val="004320F3"/>
    <w:rsid w:val="00432226"/>
    <w:rsid w:val="0043227F"/>
    <w:rsid w:val="00434278"/>
    <w:rsid w:val="0043469A"/>
    <w:rsid w:val="00435D09"/>
    <w:rsid w:val="00436101"/>
    <w:rsid w:val="00440424"/>
    <w:rsid w:val="0044506D"/>
    <w:rsid w:val="00446947"/>
    <w:rsid w:val="004469ED"/>
    <w:rsid w:val="00447F27"/>
    <w:rsid w:val="00456412"/>
    <w:rsid w:val="00464D2A"/>
    <w:rsid w:val="004679C4"/>
    <w:rsid w:val="00471ADB"/>
    <w:rsid w:val="00473B05"/>
    <w:rsid w:val="004744B1"/>
    <w:rsid w:val="00475217"/>
    <w:rsid w:val="00481296"/>
    <w:rsid w:val="00482864"/>
    <w:rsid w:val="00484788"/>
    <w:rsid w:val="00484A34"/>
    <w:rsid w:val="00485D3D"/>
    <w:rsid w:val="00487334"/>
    <w:rsid w:val="004906B6"/>
    <w:rsid w:val="00491F7F"/>
    <w:rsid w:val="00493160"/>
    <w:rsid w:val="00493D77"/>
    <w:rsid w:val="00496FAB"/>
    <w:rsid w:val="004A217D"/>
    <w:rsid w:val="004A47AE"/>
    <w:rsid w:val="004A5AC9"/>
    <w:rsid w:val="004B1CB0"/>
    <w:rsid w:val="004B1CD0"/>
    <w:rsid w:val="004B3E88"/>
    <w:rsid w:val="004B5AD5"/>
    <w:rsid w:val="004B6532"/>
    <w:rsid w:val="004B67D0"/>
    <w:rsid w:val="004C2367"/>
    <w:rsid w:val="004C2F38"/>
    <w:rsid w:val="004C4686"/>
    <w:rsid w:val="004C6D53"/>
    <w:rsid w:val="004D0CED"/>
    <w:rsid w:val="004D1C8F"/>
    <w:rsid w:val="004D76CF"/>
    <w:rsid w:val="004E027E"/>
    <w:rsid w:val="004E1E22"/>
    <w:rsid w:val="004E220C"/>
    <w:rsid w:val="004E3240"/>
    <w:rsid w:val="004E47F3"/>
    <w:rsid w:val="004E6A47"/>
    <w:rsid w:val="004E7B30"/>
    <w:rsid w:val="004F11D7"/>
    <w:rsid w:val="004F2138"/>
    <w:rsid w:val="004F3939"/>
    <w:rsid w:val="004F3E6C"/>
    <w:rsid w:val="004F4117"/>
    <w:rsid w:val="004F75EB"/>
    <w:rsid w:val="004F7F5C"/>
    <w:rsid w:val="005002B1"/>
    <w:rsid w:val="00502DF7"/>
    <w:rsid w:val="00502E15"/>
    <w:rsid w:val="00503426"/>
    <w:rsid w:val="00503788"/>
    <w:rsid w:val="00504624"/>
    <w:rsid w:val="00504837"/>
    <w:rsid w:val="00511419"/>
    <w:rsid w:val="00514A09"/>
    <w:rsid w:val="00516A79"/>
    <w:rsid w:val="00521DF0"/>
    <w:rsid w:val="0052280B"/>
    <w:rsid w:val="00523581"/>
    <w:rsid w:val="0052540C"/>
    <w:rsid w:val="00530D08"/>
    <w:rsid w:val="00532B5E"/>
    <w:rsid w:val="00535CA3"/>
    <w:rsid w:val="00535F27"/>
    <w:rsid w:val="00536A70"/>
    <w:rsid w:val="00541EE0"/>
    <w:rsid w:val="00544BD8"/>
    <w:rsid w:val="005469DB"/>
    <w:rsid w:val="00546A2C"/>
    <w:rsid w:val="00547AF7"/>
    <w:rsid w:val="00551FA4"/>
    <w:rsid w:val="00552815"/>
    <w:rsid w:val="00554165"/>
    <w:rsid w:val="00556803"/>
    <w:rsid w:val="00560441"/>
    <w:rsid w:val="00561D7D"/>
    <w:rsid w:val="00562176"/>
    <w:rsid w:val="005627EA"/>
    <w:rsid w:val="005632A5"/>
    <w:rsid w:val="005632BB"/>
    <w:rsid w:val="0056412D"/>
    <w:rsid w:val="0056745D"/>
    <w:rsid w:val="00567DF2"/>
    <w:rsid w:val="0057010E"/>
    <w:rsid w:val="00571011"/>
    <w:rsid w:val="00571365"/>
    <w:rsid w:val="00574F60"/>
    <w:rsid w:val="0057507A"/>
    <w:rsid w:val="005764CC"/>
    <w:rsid w:val="005770E3"/>
    <w:rsid w:val="00584DC0"/>
    <w:rsid w:val="005862FE"/>
    <w:rsid w:val="00587F76"/>
    <w:rsid w:val="00590CD1"/>
    <w:rsid w:val="00590F53"/>
    <w:rsid w:val="0059141D"/>
    <w:rsid w:val="00592DF1"/>
    <w:rsid w:val="00596A95"/>
    <w:rsid w:val="005A22AC"/>
    <w:rsid w:val="005A3E93"/>
    <w:rsid w:val="005A431D"/>
    <w:rsid w:val="005A6AE4"/>
    <w:rsid w:val="005A79B1"/>
    <w:rsid w:val="005B0826"/>
    <w:rsid w:val="005B24BC"/>
    <w:rsid w:val="005B2931"/>
    <w:rsid w:val="005B2B3B"/>
    <w:rsid w:val="005B3024"/>
    <w:rsid w:val="005B3F63"/>
    <w:rsid w:val="005B46F9"/>
    <w:rsid w:val="005B6E6E"/>
    <w:rsid w:val="005C1582"/>
    <w:rsid w:val="005C2B9A"/>
    <w:rsid w:val="005C2F98"/>
    <w:rsid w:val="005C38DF"/>
    <w:rsid w:val="005C3ABA"/>
    <w:rsid w:val="005C51E0"/>
    <w:rsid w:val="005C789E"/>
    <w:rsid w:val="005C7F9F"/>
    <w:rsid w:val="005D0C2D"/>
    <w:rsid w:val="005D425A"/>
    <w:rsid w:val="005D4957"/>
    <w:rsid w:val="005D64AF"/>
    <w:rsid w:val="005D6895"/>
    <w:rsid w:val="005E0D57"/>
    <w:rsid w:val="005E1DBD"/>
    <w:rsid w:val="005E1E9C"/>
    <w:rsid w:val="005E4142"/>
    <w:rsid w:val="005F0743"/>
    <w:rsid w:val="005F2F2C"/>
    <w:rsid w:val="005F330A"/>
    <w:rsid w:val="005F6CB2"/>
    <w:rsid w:val="005F7DF1"/>
    <w:rsid w:val="006000BD"/>
    <w:rsid w:val="00600E26"/>
    <w:rsid w:val="00601907"/>
    <w:rsid w:val="00603F94"/>
    <w:rsid w:val="00605524"/>
    <w:rsid w:val="006060EF"/>
    <w:rsid w:val="00610334"/>
    <w:rsid w:val="00611439"/>
    <w:rsid w:val="00611CF0"/>
    <w:rsid w:val="00613BFE"/>
    <w:rsid w:val="00614883"/>
    <w:rsid w:val="00616688"/>
    <w:rsid w:val="006234A9"/>
    <w:rsid w:val="00623E8A"/>
    <w:rsid w:val="00625D08"/>
    <w:rsid w:val="00625D09"/>
    <w:rsid w:val="006261FF"/>
    <w:rsid w:val="00626918"/>
    <w:rsid w:val="00630415"/>
    <w:rsid w:val="0063041B"/>
    <w:rsid w:val="00632139"/>
    <w:rsid w:val="00634C38"/>
    <w:rsid w:val="006360A8"/>
    <w:rsid w:val="00640D26"/>
    <w:rsid w:val="00641AD3"/>
    <w:rsid w:val="00641FBC"/>
    <w:rsid w:val="00644179"/>
    <w:rsid w:val="00647A55"/>
    <w:rsid w:val="0065164C"/>
    <w:rsid w:val="00652EB9"/>
    <w:rsid w:val="006555FD"/>
    <w:rsid w:val="00655716"/>
    <w:rsid w:val="006567C6"/>
    <w:rsid w:val="00656EAA"/>
    <w:rsid w:val="00661E6B"/>
    <w:rsid w:val="00663259"/>
    <w:rsid w:val="00664132"/>
    <w:rsid w:val="00664399"/>
    <w:rsid w:val="00674320"/>
    <w:rsid w:val="00674DBA"/>
    <w:rsid w:val="006757C6"/>
    <w:rsid w:val="0068212D"/>
    <w:rsid w:val="00682B34"/>
    <w:rsid w:val="00682D5C"/>
    <w:rsid w:val="00685BB5"/>
    <w:rsid w:val="00685D42"/>
    <w:rsid w:val="00687661"/>
    <w:rsid w:val="0069132D"/>
    <w:rsid w:val="006930B5"/>
    <w:rsid w:val="00694D97"/>
    <w:rsid w:val="00696469"/>
    <w:rsid w:val="006A0D32"/>
    <w:rsid w:val="006A1158"/>
    <w:rsid w:val="006A2033"/>
    <w:rsid w:val="006A2900"/>
    <w:rsid w:val="006A35A7"/>
    <w:rsid w:val="006B0DDA"/>
    <w:rsid w:val="006B2793"/>
    <w:rsid w:val="006C08DE"/>
    <w:rsid w:val="006C4B85"/>
    <w:rsid w:val="006C5269"/>
    <w:rsid w:val="006C64DE"/>
    <w:rsid w:val="006C6D43"/>
    <w:rsid w:val="006D010F"/>
    <w:rsid w:val="006D3C31"/>
    <w:rsid w:val="006D4EBD"/>
    <w:rsid w:val="006D5CD0"/>
    <w:rsid w:val="006D6177"/>
    <w:rsid w:val="006E3433"/>
    <w:rsid w:val="006E428E"/>
    <w:rsid w:val="006E6896"/>
    <w:rsid w:val="006F0DC3"/>
    <w:rsid w:val="006F39E6"/>
    <w:rsid w:val="00700ADF"/>
    <w:rsid w:val="00700D09"/>
    <w:rsid w:val="007050B1"/>
    <w:rsid w:val="00706CF7"/>
    <w:rsid w:val="007100E8"/>
    <w:rsid w:val="0071061D"/>
    <w:rsid w:val="00710B57"/>
    <w:rsid w:val="007125DB"/>
    <w:rsid w:val="00712B7C"/>
    <w:rsid w:val="00716684"/>
    <w:rsid w:val="00717CA2"/>
    <w:rsid w:val="0072168F"/>
    <w:rsid w:val="0072292C"/>
    <w:rsid w:val="00723829"/>
    <w:rsid w:val="007242E3"/>
    <w:rsid w:val="0072704A"/>
    <w:rsid w:val="00731B71"/>
    <w:rsid w:val="007326FB"/>
    <w:rsid w:val="0073278A"/>
    <w:rsid w:val="007364E0"/>
    <w:rsid w:val="0073669D"/>
    <w:rsid w:val="00736ACB"/>
    <w:rsid w:val="007379D8"/>
    <w:rsid w:val="00744780"/>
    <w:rsid w:val="00745065"/>
    <w:rsid w:val="00747227"/>
    <w:rsid w:val="007507E0"/>
    <w:rsid w:val="007515B1"/>
    <w:rsid w:val="00751809"/>
    <w:rsid w:val="00752C67"/>
    <w:rsid w:val="00753CA4"/>
    <w:rsid w:val="00753F35"/>
    <w:rsid w:val="00756D01"/>
    <w:rsid w:val="00756D87"/>
    <w:rsid w:val="0075711B"/>
    <w:rsid w:val="007615A2"/>
    <w:rsid w:val="00761C90"/>
    <w:rsid w:val="007623DE"/>
    <w:rsid w:val="007630FC"/>
    <w:rsid w:val="007659E4"/>
    <w:rsid w:val="00766321"/>
    <w:rsid w:val="007671A0"/>
    <w:rsid w:val="0077193A"/>
    <w:rsid w:val="00771D92"/>
    <w:rsid w:val="00772D70"/>
    <w:rsid w:val="00780701"/>
    <w:rsid w:val="007825AD"/>
    <w:rsid w:val="0078547E"/>
    <w:rsid w:val="0078601D"/>
    <w:rsid w:val="00786941"/>
    <w:rsid w:val="00786A3E"/>
    <w:rsid w:val="00787056"/>
    <w:rsid w:val="00791266"/>
    <w:rsid w:val="007A0421"/>
    <w:rsid w:val="007A24C2"/>
    <w:rsid w:val="007A3CD4"/>
    <w:rsid w:val="007A576F"/>
    <w:rsid w:val="007A7AEE"/>
    <w:rsid w:val="007B087E"/>
    <w:rsid w:val="007B08ED"/>
    <w:rsid w:val="007B0932"/>
    <w:rsid w:val="007B2413"/>
    <w:rsid w:val="007B5F20"/>
    <w:rsid w:val="007B711D"/>
    <w:rsid w:val="007C0B59"/>
    <w:rsid w:val="007C2D22"/>
    <w:rsid w:val="007C3201"/>
    <w:rsid w:val="007C5B14"/>
    <w:rsid w:val="007D1941"/>
    <w:rsid w:val="007D36E4"/>
    <w:rsid w:val="007D6BC6"/>
    <w:rsid w:val="007E06DD"/>
    <w:rsid w:val="007E1069"/>
    <w:rsid w:val="007E194B"/>
    <w:rsid w:val="007E3382"/>
    <w:rsid w:val="007E3898"/>
    <w:rsid w:val="007E729A"/>
    <w:rsid w:val="007E79EA"/>
    <w:rsid w:val="007E7B3D"/>
    <w:rsid w:val="007F0603"/>
    <w:rsid w:val="007F0D26"/>
    <w:rsid w:val="007F17A5"/>
    <w:rsid w:val="007F2FFE"/>
    <w:rsid w:val="007F520E"/>
    <w:rsid w:val="007F61F2"/>
    <w:rsid w:val="007F6FC4"/>
    <w:rsid w:val="008009F1"/>
    <w:rsid w:val="00801583"/>
    <w:rsid w:val="008037E7"/>
    <w:rsid w:val="0080397F"/>
    <w:rsid w:val="00804DC7"/>
    <w:rsid w:val="00805A6F"/>
    <w:rsid w:val="00806AC6"/>
    <w:rsid w:val="008070E5"/>
    <w:rsid w:val="00811DD1"/>
    <w:rsid w:val="00815FBF"/>
    <w:rsid w:val="008238A3"/>
    <w:rsid w:val="00824DF6"/>
    <w:rsid w:val="008251D8"/>
    <w:rsid w:val="0082694F"/>
    <w:rsid w:val="00832684"/>
    <w:rsid w:val="00833314"/>
    <w:rsid w:val="00834648"/>
    <w:rsid w:val="00835854"/>
    <w:rsid w:val="00835FD0"/>
    <w:rsid w:val="00836794"/>
    <w:rsid w:val="00844923"/>
    <w:rsid w:val="0084570F"/>
    <w:rsid w:val="00845BF9"/>
    <w:rsid w:val="00850325"/>
    <w:rsid w:val="008539FA"/>
    <w:rsid w:val="008545D3"/>
    <w:rsid w:val="0085537F"/>
    <w:rsid w:val="00855CBC"/>
    <w:rsid w:val="00856D49"/>
    <w:rsid w:val="00860C76"/>
    <w:rsid w:val="0086150B"/>
    <w:rsid w:val="00864E21"/>
    <w:rsid w:val="00865D37"/>
    <w:rsid w:val="00866C0E"/>
    <w:rsid w:val="00867909"/>
    <w:rsid w:val="00874DC9"/>
    <w:rsid w:val="00875A87"/>
    <w:rsid w:val="00875CF5"/>
    <w:rsid w:val="0088000C"/>
    <w:rsid w:val="00880C69"/>
    <w:rsid w:val="008832E6"/>
    <w:rsid w:val="0088601E"/>
    <w:rsid w:val="008860E2"/>
    <w:rsid w:val="00886325"/>
    <w:rsid w:val="00886AD7"/>
    <w:rsid w:val="00886B9F"/>
    <w:rsid w:val="00887017"/>
    <w:rsid w:val="00891C5C"/>
    <w:rsid w:val="00895E5F"/>
    <w:rsid w:val="008966DC"/>
    <w:rsid w:val="008A038D"/>
    <w:rsid w:val="008A5ACF"/>
    <w:rsid w:val="008B16CF"/>
    <w:rsid w:val="008B2F44"/>
    <w:rsid w:val="008C137F"/>
    <w:rsid w:val="008C188A"/>
    <w:rsid w:val="008C3523"/>
    <w:rsid w:val="008C689C"/>
    <w:rsid w:val="008C6DA9"/>
    <w:rsid w:val="008D01BC"/>
    <w:rsid w:val="008D1E71"/>
    <w:rsid w:val="008D1F38"/>
    <w:rsid w:val="008D27B0"/>
    <w:rsid w:val="008D36A2"/>
    <w:rsid w:val="008D4069"/>
    <w:rsid w:val="008D704B"/>
    <w:rsid w:val="008E06B7"/>
    <w:rsid w:val="008E0A84"/>
    <w:rsid w:val="008E0C12"/>
    <w:rsid w:val="008E0ED8"/>
    <w:rsid w:val="008E1E00"/>
    <w:rsid w:val="008E7656"/>
    <w:rsid w:val="008E7768"/>
    <w:rsid w:val="008F0218"/>
    <w:rsid w:val="008F0FCE"/>
    <w:rsid w:val="008F29F3"/>
    <w:rsid w:val="008F2A3C"/>
    <w:rsid w:val="008F44E0"/>
    <w:rsid w:val="008F4AD8"/>
    <w:rsid w:val="008F5B91"/>
    <w:rsid w:val="008F66D5"/>
    <w:rsid w:val="008F7869"/>
    <w:rsid w:val="009006AF"/>
    <w:rsid w:val="009014E7"/>
    <w:rsid w:val="0090281D"/>
    <w:rsid w:val="009031C1"/>
    <w:rsid w:val="009035C8"/>
    <w:rsid w:val="009048F7"/>
    <w:rsid w:val="009059FF"/>
    <w:rsid w:val="0090669E"/>
    <w:rsid w:val="00906865"/>
    <w:rsid w:val="00907764"/>
    <w:rsid w:val="009111C9"/>
    <w:rsid w:val="00912C17"/>
    <w:rsid w:val="009130C3"/>
    <w:rsid w:val="0091370E"/>
    <w:rsid w:val="00914BEA"/>
    <w:rsid w:val="00930485"/>
    <w:rsid w:val="00930685"/>
    <w:rsid w:val="0093237F"/>
    <w:rsid w:val="00934B9C"/>
    <w:rsid w:val="009352BA"/>
    <w:rsid w:val="00936CCC"/>
    <w:rsid w:val="00942C51"/>
    <w:rsid w:val="00942EC7"/>
    <w:rsid w:val="00945738"/>
    <w:rsid w:val="0095009A"/>
    <w:rsid w:val="00954894"/>
    <w:rsid w:val="00956540"/>
    <w:rsid w:val="00956AEA"/>
    <w:rsid w:val="00956C00"/>
    <w:rsid w:val="00957BC9"/>
    <w:rsid w:val="0096212B"/>
    <w:rsid w:val="00962C4A"/>
    <w:rsid w:val="0096355C"/>
    <w:rsid w:val="009641F4"/>
    <w:rsid w:val="00964C10"/>
    <w:rsid w:val="009656FD"/>
    <w:rsid w:val="00965EC6"/>
    <w:rsid w:val="00966DCE"/>
    <w:rsid w:val="00971445"/>
    <w:rsid w:val="00971E12"/>
    <w:rsid w:val="0097294A"/>
    <w:rsid w:val="00973BF3"/>
    <w:rsid w:val="00974FCB"/>
    <w:rsid w:val="00975A14"/>
    <w:rsid w:val="0098230B"/>
    <w:rsid w:val="0098379B"/>
    <w:rsid w:val="009868A4"/>
    <w:rsid w:val="00987689"/>
    <w:rsid w:val="00991C12"/>
    <w:rsid w:val="00994FC6"/>
    <w:rsid w:val="009A0717"/>
    <w:rsid w:val="009A08B0"/>
    <w:rsid w:val="009A252A"/>
    <w:rsid w:val="009A35E1"/>
    <w:rsid w:val="009A41DC"/>
    <w:rsid w:val="009A5536"/>
    <w:rsid w:val="009B304B"/>
    <w:rsid w:val="009B3667"/>
    <w:rsid w:val="009B5623"/>
    <w:rsid w:val="009B5632"/>
    <w:rsid w:val="009B6A07"/>
    <w:rsid w:val="009C1A68"/>
    <w:rsid w:val="009C508F"/>
    <w:rsid w:val="009C5777"/>
    <w:rsid w:val="009D0B5F"/>
    <w:rsid w:val="009D132A"/>
    <w:rsid w:val="009D156C"/>
    <w:rsid w:val="009D158F"/>
    <w:rsid w:val="009D1AE2"/>
    <w:rsid w:val="009D3A35"/>
    <w:rsid w:val="009D59D8"/>
    <w:rsid w:val="009D744A"/>
    <w:rsid w:val="009D7871"/>
    <w:rsid w:val="009E0548"/>
    <w:rsid w:val="009E0AEE"/>
    <w:rsid w:val="009E182B"/>
    <w:rsid w:val="009E21DE"/>
    <w:rsid w:val="009E34B5"/>
    <w:rsid w:val="009E51E2"/>
    <w:rsid w:val="009E60F1"/>
    <w:rsid w:val="009E7379"/>
    <w:rsid w:val="009F246E"/>
    <w:rsid w:val="009F389B"/>
    <w:rsid w:val="009F4831"/>
    <w:rsid w:val="009F4F7A"/>
    <w:rsid w:val="009F5B78"/>
    <w:rsid w:val="009F5CB0"/>
    <w:rsid w:val="009F6045"/>
    <w:rsid w:val="009F7B11"/>
    <w:rsid w:val="00A02B50"/>
    <w:rsid w:val="00A03D3B"/>
    <w:rsid w:val="00A048B4"/>
    <w:rsid w:val="00A04967"/>
    <w:rsid w:val="00A04B88"/>
    <w:rsid w:val="00A06862"/>
    <w:rsid w:val="00A06C6E"/>
    <w:rsid w:val="00A07222"/>
    <w:rsid w:val="00A10646"/>
    <w:rsid w:val="00A1188B"/>
    <w:rsid w:val="00A1197A"/>
    <w:rsid w:val="00A12C0B"/>
    <w:rsid w:val="00A16519"/>
    <w:rsid w:val="00A16DE7"/>
    <w:rsid w:val="00A16E50"/>
    <w:rsid w:val="00A17E8A"/>
    <w:rsid w:val="00A201FC"/>
    <w:rsid w:val="00A234BE"/>
    <w:rsid w:val="00A246AB"/>
    <w:rsid w:val="00A256EA"/>
    <w:rsid w:val="00A2620F"/>
    <w:rsid w:val="00A2701C"/>
    <w:rsid w:val="00A30926"/>
    <w:rsid w:val="00A30CA6"/>
    <w:rsid w:val="00A317F6"/>
    <w:rsid w:val="00A32491"/>
    <w:rsid w:val="00A37027"/>
    <w:rsid w:val="00A4146B"/>
    <w:rsid w:val="00A43228"/>
    <w:rsid w:val="00A4437D"/>
    <w:rsid w:val="00A4502A"/>
    <w:rsid w:val="00A467B1"/>
    <w:rsid w:val="00A46B92"/>
    <w:rsid w:val="00A51879"/>
    <w:rsid w:val="00A53EFC"/>
    <w:rsid w:val="00A543D9"/>
    <w:rsid w:val="00A573C4"/>
    <w:rsid w:val="00A60C9C"/>
    <w:rsid w:val="00A62290"/>
    <w:rsid w:val="00A64857"/>
    <w:rsid w:val="00A66328"/>
    <w:rsid w:val="00A677DB"/>
    <w:rsid w:val="00A67CA6"/>
    <w:rsid w:val="00A71520"/>
    <w:rsid w:val="00A71A8E"/>
    <w:rsid w:val="00A720C5"/>
    <w:rsid w:val="00A72114"/>
    <w:rsid w:val="00A72E92"/>
    <w:rsid w:val="00A73DF1"/>
    <w:rsid w:val="00A741A5"/>
    <w:rsid w:val="00A751CC"/>
    <w:rsid w:val="00A76F89"/>
    <w:rsid w:val="00A77661"/>
    <w:rsid w:val="00A81FFE"/>
    <w:rsid w:val="00A822E4"/>
    <w:rsid w:val="00A823B7"/>
    <w:rsid w:val="00A869C2"/>
    <w:rsid w:val="00A8774F"/>
    <w:rsid w:val="00A900EF"/>
    <w:rsid w:val="00A93A5C"/>
    <w:rsid w:val="00A94CD1"/>
    <w:rsid w:val="00A969CA"/>
    <w:rsid w:val="00A97828"/>
    <w:rsid w:val="00AA0CAC"/>
    <w:rsid w:val="00AA1CFA"/>
    <w:rsid w:val="00AA2319"/>
    <w:rsid w:val="00AA2AC7"/>
    <w:rsid w:val="00AA3F70"/>
    <w:rsid w:val="00AA5BED"/>
    <w:rsid w:val="00AB21D0"/>
    <w:rsid w:val="00AB6059"/>
    <w:rsid w:val="00AB7418"/>
    <w:rsid w:val="00AC08B2"/>
    <w:rsid w:val="00AC0F1B"/>
    <w:rsid w:val="00AC21F6"/>
    <w:rsid w:val="00AC3496"/>
    <w:rsid w:val="00AC3D6B"/>
    <w:rsid w:val="00AC3E28"/>
    <w:rsid w:val="00AC3EC5"/>
    <w:rsid w:val="00AC6A24"/>
    <w:rsid w:val="00AC7D9D"/>
    <w:rsid w:val="00AC7E05"/>
    <w:rsid w:val="00AD01F6"/>
    <w:rsid w:val="00AD4E2A"/>
    <w:rsid w:val="00AD5690"/>
    <w:rsid w:val="00AD60E6"/>
    <w:rsid w:val="00AD649C"/>
    <w:rsid w:val="00AD7920"/>
    <w:rsid w:val="00AE0709"/>
    <w:rsid w:val="00AE447B"/>
    <w:rsid w:val="00AE4FAE"/>
    <w:rsid w:val="00AE58F8"/>
    <w:rsid w:val="00AE619F"/>
    <w:rsid w:val="00AE691C"/>
    <w:rsid w:val="00AF0D50"/>
    <w:rsid w:val="00AF0F67"/>
    <w:rsid w:val="00AF22C6"/>
    <w:rsid w:val="00AF2AE9"/>
    <w:rsid w:val="00AF5B71"/>
    <w:rsid w:val="00AF7D46"/>
    <w:rsid w:val="00B010A2"/>
    <w:rsid w:val="00B011F2"/>
    <w:rsid w:val="00B026D8"/>
    <w:rsid w:val="00B0304B"/>
    <w:rsid w:val="00B034FF"/>
    <w:rsid w:val="00B0400F"/>
    <w:rsid w:val="00B04F40"/>
    <w:rsid w:val="00B06AB4"/>
    <w:rsid w:val="00B11070"/>
    <w:rsid w:val="00B1189D"/>
    <w:rsid w:val="00B22A23"/>
    <w:rsid w:val="00B22D73"/>
    <w:rsid w:val="00B24F35"/>
    <w:rsid w:val="00B26A38"/>
    <w:rsid w:val="00B2727E"/>
    <w:rsid w:val="00B27440"/>
    <w:rsid w:val="00B308FD"/>
    <w:rsid w:val="00B30AFE"/>
    <w:rsid w:val="00B33166"/>
    <w:rsid w:val="00B33489"/>
    <w:rsid w:val="00B427B6"/>
    <w:rsid w:val="00B4280E"/>
    <w:rsid w:val="00B42E1E"/>
    <w:rsid w:val="00B44F6A"/>
    <w:rsid w:val="00B46396"/>
    <w:rsid w:val="00B4639D"/>
    <w:rsid w:val="00B47CD7"/>
    <w:rsid w:val="00B47DA7"/>
    <w:rsid w:val="00B55CCF"/>
    <w:rsid w:val="00B57973"/>
    <w:rsid w:val="00B648E9"/>
    <w:rsid w:val="00B65B92"/>
    <w:rsid w:val="00B6607E"/>
    <w:rsid w:val="00B663AB"/>
    <w:rsid w:val="00B6652A"/>
    <w:rsid w:val="00B7038F"/>
    <w:rsid w:val="00B70597"/>
    <w:rsid w:val="00B71291"/>
    <w:rsid w:val="00B73B75"/>
    <w:rsid w:val="00B76E02"/>
    <w:rsid w:val="00B77551"/>
    <w:rsid w:val="00B804FD"/>
    <w:rsid w:val="00B83004"/>
    <w:rsid w:val="00B93956"/>
    <w:rsid w:val="00B93C71"/>
    <w:rsid w:val="00B95477"/>
    <w:rsid w:val="00B95978"/>
    <w:rsid w:val="00B968F2"/>
    <w:rsid w:val="00B97985"/>
    <w:rsid w:val="00BA3EB5"/>
    <w:rsid w:val="00BA412D"/>
    <w:rsid w:val="00BA5AEE"/>
    <w:rsid w:val="00BA700C"/>
    <w:rsid w:val="00BB14C7"/>
    <w:rsid w:val="00BB1F30"/>
    <w:rsid w:val="00BB2A6D"/>
    <w:rsid w:val="00BB2DC3"/>
    <w:rsid w:val="00BB3B5F"/>
    <w:rsid w:val="00BB5464"/>
    <w:rsid w:val="00BB7390"/>
    <w:rsid w:val="00BC0487"/>
    <w:rsid w:val="00BC086B"/>
    <w:rsid w:val="00BC1ADA"/>
    <w:rsid w:val="00BC319A"/>
    <w:rsid w:val="00BC43BF"/>
    <w:rsid w:val="00BC56D3"/>
    <w:rsid w:val="00BD0FD4"/>
    <w:rsid w:val="00BD4CC8"/>
    <w:rsid w:val="00BD76EB"/>
    <w:rsid w:val="00BE0485"/>
    <w:rsid w:val="00BE2B7D"/>
    <w:rsid w:val="00BE43CC"/>
    <w:rsid w:val="00BE4764"/>
    <w:rsid w:val="00BE4FAA"/>
    <w:rsid w:val="00BE531F"/>
    <w:rsid w:val="00BE5B41"/>
    <w:rsid w:val="00BE7F2A"/>
    <w:rsid w:val="00BF08D5"/>
    <w:rsid w:val="00BF3C5F"/>
    <w:rsid w:val="00BF5802"/>
    <w:rsid w:val="00BF76CD"/>
    <w:rsid w:val="00C02594"/>
    <w:rsid w:val="00C02B39"/>
    <w:rsid w:val="00C02D6E"/>
    <w:rsid w:val="00C0361E"/>
    <w:rsid w:val="00C036B0"/>
    <w:rsid w:val="00C03781"/>
    <w:rsid w:val="00C03BBA"/>
    <w:rsid w:val="00C03EC0"/>
    <w:rsid w:val="00C0464E"/>
    <w:rsid w:val="00C07EA0"/>
    <w:rsid w:val="00C07F27"/>
    <w:rsid w:val="00C10509"/>
    <w:rsid w:val="00C1068B"/>
    <w:rsid w:val="00C112E9"/>
    <w:rsid w:val="00C11CF1"/>
    <w:rsid w:val="00C147AC"/>
    <w:rsid w:val="00C15B78"/>
    <w:rsid w:val="00C15D40"/>
    <w:rsid w:val="00C1623C"/>
    <w:rsid w:val="00C212D7"/>
    <w:rsid w:val="00C2192A"/>
    <w:rsid w:val="00C26BAA"/>
    <w:rsid w:val="00C26E5D"/>
    <w:rsid w:val="00C30D0A"/>
    <w:rsid w:val="00C31B1C"/>
    <w:rsid w:val="00C3312E"/>
    <w:rsid w:val="00C33757"/>
    <w:rsid w:val="00C3501C"/>
    <w:rsid w:val="00C35872"/>
    <w:rsid w:val="00C366F6"/>
    <w:rsid w:val="00C36956"/>
    <w:rsid w:val="00C40CC0"/>
    <w:rsid w:val="00C41B00"/>
    <w:rsid w:val="00C50EB5"/>
    <w:rsid w:val="00C51266"/>
    <w:rsid w:val="00C51AA9"/>
    <w:rsid w:val="00C51FB5"/>
    <w:rsid w:val="00C53401"/>
    <w:rsid w:val="00C53C8F"/>
    <w:rsid w:val="00C577C6"/>
    <w:rsid w:val="00C613E9"/>
    <w:rsid w:val="00C63AB3"/>
    <w:rsid w:val="00C64633"/>
    <w:rsid w:val="00C648C5"/>
    <w:rsid w:val="00C64AF3"/>
    <w:rsid w:val="00C7129E"/>
    <w:rsid w:val="00C74ADC"/>
    <w:rsid w:val="00C75D86"/>
    <w:rsid w:val="00C81578"/>
    <w:rsid w:val="00C81AE0"/>
    <w:rsid w:val="00C82A62"/>
    <w:rsid w:val="00C85895"/>
    <w:rsid w:val="00C8645F"/>
    <w:rsid w:val="00C86B57"/>
    <w:rsid w:val="00C8790C"/>
    <w:rsid w:val="00C94062"/>
    <w:rsid w:val="00C9532F"/>
    <w:rsid w:val="00C953C7"/>
    <w:rsid w:val="00C978D8"/>
    <w:rsid w:val="00C979BC"/>
    <w:rsid w:val="00CA03DC"/>
    <w:rsid w:val="00CA1EA8"/>
    <w:rsid w:val="00CA32BF"/>
    <w:rsid w:val="00CA35A6"/>
    <w:rsid w:val="00CA3797"/>
    <w:rsid w:val="00CB5B97"/>
    <w:rsid w:val="00CC0033"/>
    <w:rsid w:val="00CC12F5"/>
    <w:rsid w:val="00CC1487"/>
    <w:rsid w:val="00CC1F8E"/>
    <w:rsid w:val="00CC41D9"/>
    <w:rsid w:val="00CC6013"/>
    <w:rsid w:val="00CC6C59"/>
    <w:rsid w:val="00CC704D"/>
    <w:rsid w:val="00CD160E"/>
    <w:rsid w:val="00CD163F"/>
    <w:rsid w:val="00CD28C7"/>
    <w:rsid w:val="00CD4289"/>
    <w:rsid w:val="00CD4E52"/>
    <w:rsid w:val="00CD667F"/>
    <w:rsid w:val="00CE1B06"/>
    <w:rsid w:val="00CE2A05"/>
    <w:rsid w:val="00CE3CEE"/>
    <w:rsid w:val="00CE6ABF"/>
    <w:rsid w:val="00CF00FE"/>
    <w:rsid w:val="00CF253E"/>
    <w:rsid w:val="00CF26A0"/>
    <w:rsid w:val="00CF33D9"/>
    <w:rsid w:val="00CF4C45"/>
    <w:rsid w:val="00D00B04"/>
    <w:rsid w:val="00D02D59"/>
    <w:rsid w:val="00D0309E"/>
    <w:rsid w:val="00D0340D"/>
    <w:rsid w:val="00D03451"/>
    <w:rsid w:val="00D03C6E"/>
    <w:rsid w:val="00D03E75"/>
    <w:rsid w:val="00D043EF"/>
    <w:rsid w:val="00D05E6E"/>
    <w:rsid w:val="00D1012A"/>
    <w:rsid w:val="00D110D1"/>
    <w:rsid w:val="00D13AA0"/>
    <w:rsid w:val="00D13D2E"/>
    <w:rsid w:val="00D15267"/>
    <w:rsid w:val="00D15DE5"/>
    <w:rsid w:val="00D168D4"/>
    <w:rsid w:val="00D208A4"/>
    <w:rsid w:val="00D20AAC"/>
    <w:rsid w:val="00D217DF"/>
    <w:rsid w:val="00D219EF"/>
    <w:rsid w:val="00D23388"/>
    <w:rsid w:val="00D2458D"/>
    <w:rsid w:val="00D25964"/>
    <w:rsid w:val="00D26698"/>
    <w:rsid w:val="00D26DF8"/>
    <w:rsid w:val="00D278E5"/>
    <w:rsid w:val="00D30432"/>
    <w:rsid w:val="00D307B8"/>
    <w:rsid w:val="00D32073"/>
    <w:rsid w:val="00D4139E"/>
    <w:rsid w:val="00D418AB"/>
    <w:rsid w:val="00D41D83"/>
    <w:rsid w:val="00D42EFD"/>
    <w:rsid w:val="00D439DD"/>
    <w:rsid w:val="00D47202"/>
    <w:rsid w:val="00D474F8"/>
    <w:rsid w:val="00D47C45"/>
    <w:rsid w:val="00D52891"/>
    <w:rsid w:val="00D54E21"/>
    <w:rsid w:val="00D551A8"/>
    <w:rsid w:val="00D55C79"/>
    <w:rsid w:val="00D56173"/>
    <w:rsid w:val="00D56407"/>
    <w:rsid w:val="00D57126"/>
    <w:rsid w:val="00D61905"/>
    <w:rsid w:val="00D61AE2"/>
    <w:rsid w:val="00D63E31"/>
    <w:rsid w:val="00D65A74"/>
    <w:rsid w:val="00D664CA"/>
    <w:rsid w:val="00D66DAE"/>
    <w:rsid w:val="00D7032F"/>
    <w:rsid w:val="00D727F4"/>
    <w:rsid w:val="00D73695"/>
    <w:rsid w:val="00D75AAD"/>
    <w:rsid w:val="00D75E1C"/>
    <w:rsid w:val="00D7748A"/>
    <w:rsid w:val="00D81627"/>
    <w:rsid w:val="00D81920"/>
    <w:rsid w:val="00D902EE"/>
    <w:rsid w:val="00D90CB4"/>
    <w:rsid w:val="00D915DC"/>
    <w:rsid w:val="00D91973"/>
    <w:rsid w:val="00D9420E"/>
    <w:rsid w:val="00D9743E"/>
    <w:rsid w:val="00D97A21"/>
    <w:rsid w:val="00DA0D65"/>
    <w:rsid w:val="00DA3683"/>
    <w:rsid w:val="00DB0098"/>
    <w:rsid w:val="00DB02BB"/>
    <w:rsid w:val="00DB21B5"/>
    <w:rsid w:val="00DB33AA"/>
    <w:rsid w:val="00DB377B"/>
    <w:rsid w:val="00DB4177"/>
    <w:rsid w:val="00DB4EE5"/>
    <w:rsid w:val="00DB68BD"/>
    <w:rsid w:val="00DB7644"/>
    <w:rsid w:val="00DC29EA"/>
    <w:rsid w:val="00DC67E5"/>
    <w:rsid w:val="00DC6E97"/>
    <w:rsid w:val="00DC7227"/>
    <w:rsid w:val="00DC757F"/>
    <w:rsid w:val="00DD230D"/>
    <w:rsid w:val="00DD2B2F"/>
    <w:rsid w:val="00DD4C52"/>
    <w:rsid w:val="00DD55DB"/>
    <w:rsid w:val="00DD5CC0"/>
    <w:rsid w:val="00DD6B46"/>
    <w:rsid w:val="00DD73E1"/>
    <w:rsid w:val="00DE082C"/>
    <w:rsid w:val="00DE1CDA"/>
    <w:rsid w:val="00DE6BCC"/>
    <w:rsid w:val="00DF1E29"/>
    <w:rsid w:val="00DF30C7"/>
    <w:rsid w:val="00DF3E20"/>
    <w:rsid w:val="00DF60AD"/>
    <w:rsid w:val="00E012A2"/>
    <w:rsid w:val="00E0316E"/>
    <w:rsid w:val="00E0456C"/>
    <w:rsid w:val="00E058A4"/>
    <w:rsid w:val="00E06684"/>
    <w:rsid w:val="00E06701"/>
    <w:rsid w:val="00E06DE1"/>
    <w:rsid w:val="00E114C0"/>
    <w:rsid w:val="00E11A30"/>
    <w:rsid w:val="00E13C8E"/>
    <w:rsid w:val="00E144A4"/>
    <w:rsid w:val="00E1589E"/>
    <w:rsid w:val="00E16CFF"/>
    <w:rsid w:val="00E178A0"/>
    <w:rsid w:val="00E205FA"/>
    <w:rsid w:val="00E218C7"/>
    <w:rsid w:val="00E229B9"/>
    <w:rsid w:val="00E24631"/>
    <w:rsid w:val="00E26D4D"/>
    <w:rsid w:val="00E27B62"/>
    <w:rsid w:val="00E3352E"/>
    <w:rsid w:val="00E36918"/>
    <w:rsid w:val="00E41B66"/>
    <w:rsid w:val="00E41C1D"/>
    <w:rsid w:val="00E4266F"/>
    <w:rsid w:val="00E42BB7"/>
    <w:rsid w:val="00E4635D"/>
    <w:rsid w:val="00E46AB0"/>
    <w:rsid w:val="00E47E0A"/>
    <w:rsid w:val="00E530BB"/>
    <w:rsid w:val="00E6198C"/>
    <w:rsid w:val="00E62CC4"/>
    <w:rsid w:val="00E64444"/>
    <w:rsid w:val="00E65A04"/>
    <w:rsid w:val="00E66E64"/>
    <w:rsid w:val="00E67097"/>
    <w:rsid w:val="00E704A6"/>
    <w:rsid w:val="00E717AE"/>
    <w:rsid w:val="00E7191C"/>
    <w:rsid w:val="00E71FAF"/>
    <w:rsid w:val="00E72FDB"/>
    <w:rsid w:val="00E7337E"/>
    <w:rsid w:val="00E75D13"/>
    <w:rsid w:val="00E768C0"/>
    <w:rsid w:val="00E76C64"/>
    <w:rsid w:val="00E8018F"/>
    <w:rsid w:val="00E81C2D"/>
    <w:rsid w:val="00E81FF8"/>
    <w:rsid w:val="00E85F0A"/>
    <w:rsid w:val="00E93244"/>
    <w:rsid w:val="00E94A17"/>
    <w:rsid w:val="00EA04D0"/>
    <w:rsid w:val="00EA48CC"/>
    <w:rsid w:val="00EA7193"/>
    <w:rsid w:val="00EA721C"/>
    <w:rsid w:val="00EA7612"/>
    <w:rsid w:val="00EB1FDC"/>
    <w:rsid w:val="00EB22E9"/>
    <w:rsid w:val="00EB26D2"/>
    <w:rsid w:val="00EB439A"/>
    <w:rsid w:val="00EC088D"/>
    <w:rsid w:val="00EC161F"/>
    <w:rsid w:val="00EC2CEF"/>
    <w:rsid w:val="00EC517D"/>
    <w:rsid w:val="00EC58AD"/>
    <w:rsid w:val="00EC5C44"/>
    <w:rsid w:val="00EC64DB"/>
    <w:rsid w:val="00ED1654"/>
    <w:rsid w:val="00ED2EA5"/>
    <w:rsid w:val="00ED5064"/>
    <w:rsid w:val="00ED548C"/>
    <w:rsid w:val="00ED5C28"/>
    <w:rsid w:val="00ED72C7"/>
    <w:rsid w:val="00EE09F6"/>
    <w:rsid w:val="00EE0B06"/>
    <w:rsid w:val="00EE465F"/>
    <w:rsid w:val="00EE5D96"/>
    <w:rsid w:val="00EF2388"/>
    <w:rsid w:val="00EF55F9"/>
    <w:rsid w:val="00EF5B27"/>
    <w:rsid w:val="00EF74E2"/>
    <w:rsid w:val="00F00340"/>
    <w:rsid w:val="00F0063E"/>
    <w:rsid w:val="00F00DB2"/>
    <w:rsid w:val="00F03F33"/>
    <w:rsid w:val="00F04DE4"/>
    <w:rsid w:val="00F05B38"/>
    <w:rsid w:val="00F07198"/>
    <w:rsid w:val="00F10A58"/>
    <w:rsid w:val="00F12817"/>
    <w:rsid w:val="00F1316A"/>
    <w:rsid w:val="00F131D2"/>
    <w:rsid w:val="00F14716"/>
    <w:rsid w:val="00F1559A"/>
    <w:rsid w:val="00F1560D"/>
    <w:rsid w:val="00F15848"/>
    <w:rsid w:val="00F164C8"/>
    <w:rsid w:val="00F17BCE"/>
    <w:rsid w:val="00F2158F"/>
    <w:rsid w:val="00F21ADC"/>
    <w:rsid w:val="00F240D9"/>
    <w:rsid w:val="00F257BF"/>
    <w:rsid w:val="00F25945"/>
    <w:rsid w:val="00F262B2"/>
    <w:rsid w:val="00F2742B"/>
    <w:rsid w:val="00F27486"/>
    <w:rsid w:val="00F30819"/>
    <w:rsid w:val="00F30965"/>
    <w:rsid w:val="00F30CC7"/>
    <w:rsid w:val="00F337E8"/>
    <w:rsid w:val="00F35BA1"/>
    <w:rsid w:val="00F36D46"/>
    <w:rsid w:val="00F4028D"/>
    <w:rsid w:val="00F40D9F"/>
    <w:rsid w:val="00F41B7C"/>
    <w:rsid w:val="00F43725"/>
    <w:rsid w:val="00F438F7"/>
    <w:rsid w:val="00F440B5"/>
    <w:rsid w:val="00F443D2"/>
    <w:rsid w:val="00F4638F"/>
    <w:rsid w:val="00F466E2"/>
    <w:rsid w:val="00F4697E"/>
    <w:rsid w:val="00F502BC"/>
    <w:rsid w:val="00F502C6"/>
    <w:rsid w:val="00F55A77"/>
    <w:rsid w:val="00F57760"/>
    <w:rsid w:val="00F62135"/>
    <w:rsid w:val="00F626FE"/>
    <w:rsid w:val="00F62DD7"/>
    <w:rsid w:val="00F67366"/>
    <w:rsid w:val="00F67BF2"/>
    <w:rsid w:val="00F67D26"/>
    <w:rsid w:val="00F70DD5"/>
    <w:rsid w:val="00F7338E"/>
    <w:rsid w:val="00F76227"/>
    <w:rsid w:val="00F76893"/>
    <w:rsid w:val="00F77D37"/>
    <w:rsid w:val="00F82507"/>
    <w:rsid w:val="00F82A0C"/>
    <w:rsid w:val="00F8422C"/>
    <w:rsid w:val="00F85747"/>
    <w:rsid w:val="00F87532"/>
    <w:rsid w:val="00F87E73"/>
    <w:rsid w:val="00F90257"/>
    <w:rsid w:val="00F91D4D"/>
    <w:rsid w:val="00F9219F"/>
    <w:rsid w:val="00F92DB0"/>
    <w:rsid w:val="00F93853"/>
    <w:rsid w:val="00F93ECB"/>
    <w:rsid w:val="00F93F6F"/>
    <w:rsid w:val="00F942DB"/>
    <w:rsid w:val="00F953F3"/>
    <w:rsid w:val="00F96DF7"/>
    <w:rsid w:val="00F97132"/>
    <w:rsid w:val="00F9777C"/>
    <w:rsid w:val="00FA15BD"/>
    <w:rsid w:val="00FA3CE2"/>
    <w:rsid w:val="00FA752D"/>
    <w:rsid w:val="00FA7DA4"/>
    <w:rsid w:val="00FB6644"/>
    <w:rsid w:val="00FB6F5B"/>
    <w:rsid w:val="00FC104A"/>
    <w:rsid w:val="00FC3EF8"/>
    <w:rsid w:val="00FC4A23"/>
    <w:rsid w:val="00FC504F"/>
    <w:rsid w:val="00FC5C27"/>
    <w:rsid w:val="00FC5D9B"/>
    <w:rsid w:val="00FC7301"/>
    <w:rsid w:val="00FC7DDA"/>
    <w:rsid w:val="00FD0E5C"/>
    <w:rsid w:val="00FD1EF7"/>
    <w:rsid w:val="00FD2CB9"/>
    <w:rsid w:val="00FD4103"/>
    <w:rsid w:val="00FD4B26"/>
    <w:rsid w:val="00FD74BD"/>
    <w:rsid w:val="00FD7986"/>
    <w:rsid w:val="00FD7EC5"/>
    <w:rsid w:val="00FE2ADB"/>
    <w:rsid w:val="00FE3E18"/>
    <w:rsid w:val="00FE6316"/>
    <w:rsid w:val="00FF05A7"/>
    <w:rsid w:val="00FF1812"/>
    <w:rsid w:val="00FF374A"/>
    <w:rsid w:val="00FF4BB0"/>
    <w:rsid w:val="00FF5D4E"/>
    <w:rsid w:val="00FF607F"/>
    <w:rsid w:val="00FF6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D3D0D-9C9C-40E7-A6D4-58028FCA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3695"/>
    <w:pPr>
      <w:keepNext/>
      <w:jc w:val="center"/>
      <w:outlineLvl w:val="0"/>
    </w:pPr>
    <w:rPr>
      <w:b/>
      <w:bCs/>
    </w:rPr>
  </w:style>
  <w:style w:type="paragraph" w:styleId="Heading2">
    <w:name w:val="heading 2"/>
    <w:basedOn w:val="Normal"/>
    <w:next w:val="Normal"/>
    <w:link w:val="Heading2Char"/>
    <w:uiPriority w:val="9"/>
    <w:semiHidden/>
    <w:unhideWhenUsed/>
    <w:qFormat/>
    <w:rsid w:val="001E7B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95"/>
    <w:rPr>
      <w:rFonts w:ascii="Times New Roman" w:eastAsia="Times New Roman" w:hAnsi="Times New Roman" w:cs="Times New Roman"/>
      <w:b/>
      <w:bCs/>
      <w:sz w:val="24"/>
      <w:szCs w:val="24"/>
    </w:rPr>
  </w:style>
  <w:style w:type="paragraph" w:styleId="Title">
    <w:name w:val="Title"/>
    <w:basedOn w:val="Normal"/>
    <w:link w:val="TitleChar"/>
    <w:qFormat/>
    <w:rsid w:val="00D73695"/>
    <w:pPr>
      <w:jc w:val="center"/>
    </w:pPr>
    <w:rPr>
      <w:sz w:val="28"/>
    </w:rPr>
  </w:style>
  <w:style w:type="character" w:customStyle="1" w:styleId="TitleChar">
    <w:name w:val="Title Char"/>
    <w:basedOn w:val="DefaultParagraphFont"/>
    <w:link w:val="Title"/>
    <w:rsid w:val="00D73695"/>
    <w:rPr>
      <w:rFonts w:ascii="Times New Roman" w:eastAsia="Times New Roman" w:hAnsi="Times New Roman" w:cs="Times New Roman"/>
      <w:sz w:val="28"/>
      <w:szCs w:val="24"/>
    </w:rPr>
  </w:style>
  <w:style w:type="paragraph" w:styleId="Subtitle">
    <w:name w:val="Subtitle"/>
    <w:basedOn w:val="Normal"/>
    <w:link w:val="SubtitleChar"/>
    <w:qFormat/>
    <w:rsid w:val="00D73695"/>
    <w:pPr>
      <w:jc w:val="center"/>
    </w:pPr>
    <w:rPr>
      <w:b/>
      <w:bCs/>
      <w:sz w:val="28"/>
    </w:rPr>
  </w:style>
  <w:style w:type="character" w:customStyle="1" w:styleId="SubtitleChar">
    <w:name w:val="Subtitle Char"/>
    <w:basedOn w:val="DefaultParagraphFont"/>
    <w:link w:val="Subtitle"/>
    <w:rsid w:val="00D73695"/>
    <w:rPr>
      <w:rFonts w:ascii="Times New Roman" w:eastAsia="Times New Roman" w:hAnsi="Times New Roman" w:cs="Times New Roman"/>
      <w:b/>
      <w:bCs/>
      <w:sz w:val="28"/>
      <w:szCs w:val="24"/>
    </w:rPr>
  </w:style>
  <w:style w:type="paragraph" w:styleId="BodyText">
    <w:name w:val="Body Text"/>
    <w:basedOn w:val="Normal"/>
    <w:link w:val="BodyTextChar"/>
    <w:semiHidden/>
    <w:rsid w:val="00D73695"/>
    <w:pPr>
      <w:jc w:val="both"/>
    </w:pPr>
  </w:style>
  <w:style w:type="character" w:customStyle="1" w:styleId="BodyTextChar">
    <w:name w:val="Body Text Char"/>
    <w:basedOn w:val="DefaultParagraphFont"/>
    <w:link w:val="BodyText"/>
    <w:semiHidden/>
    <w:rsid w:val="00D73695"/>
    <w:rPr>
      <w:rFonts w:ascii="Times New Roman" w:eastAsia="Times New Roman" w:hAnsi="Times New Roman" w:cs="Times New Roman"/>
      <w:sz w:val="24"/>
      <w:szCs w:val="24"/>
    </w:rPr>
  </w:style>
  <w:style w:type="character" w:styleId="Hyperlink">
    <w:name w:val="Hyperlink"/>
    <w:basedOn w:val="DefaultParagraphFont"/>
    <w:rsid w:val="00D73695"/>
    <w:rPr>
      <w:color w:val="0000FF"/>
      <w:u w:val="single"/>
    </w:rPr>
  </w:style>
  <w:style w:type="character" w:customStyle="1" w:styleId="rlbody1">
    <w:name w:val="rlbody1"/>
    <w:basedOn w:val="DefaultParagraphFont"/>
    <w:rsid w:val="00D73695"/>
    <w:rPr>
      <w:color w:val="1E1A15"/>
    </w:rPr>
  </w:style>
  <w:style w:type="paragraph" w:styleId="NoSpacing">
    <w:name w:val="No Spacing"/>
    <w:uiPriority w:val="1"/>
    <w:qFormat/>
    <w:rsid w:val="00D7369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3695"/>
    <w:rPr>
      <w:rFonts w:ascii="Tahoma" w:hAnsi="Tahoma" w:cs="Tahoma"/>
      <w:sz w:val="16"/>
      <w:szCs w:val="16"/>
    </w:rPr>
  </w:style>
  <w:style w:type="character" w:customStyle="1" w:styleId="BalloonTextChar">
    <w:name w:val="Balloon Text Char"/>
    <w:basedOn w:val="DefaultParagraphFont"/>
    <w:link w:val="BalloonText"/>
    <w:uiPriority w:val="99"/>
    <w:semiHidden/>
    <w:rsid w:val="00D73695"/>
    <w:rPr>
      <w:rFonts w:ascii="Tahoma" w:eastAsia="Times New Roman" w:hAnsi="Tahoma" w:cs="Tahoma"/>
      <w:sz w:val="16"/>
      <w:szCs w:val="16"/>
    </w:rPr>
  </w:style>
  <w:style w:type="paragraph" w:styleId="ListParagraph">
    <w:name w:val="List Paragraph"/>
    <w:basedOn w:val="Normal"/>
    <w:uiPriority w:val="34"/>
    <w:qFormat/>
    <w:rsid w:val="00A71520"/>
    <w:pPr>
      <w:ind w:left="720"/>
      <w:contextualSpacing/>
    </w:pPr>
  </w:style>
  <w:style w:type="character" w:customStyle="1" w:styleId="Heading2Char">
    <w:name w:val="Heading 2 Char"/>
    <w:basedOn w:val="DefaultParagraphFont"/>
    <w:link w:val="Heading2"/>
    <w:uiPriority w:val="9"/>
    <w:semiHidden/>
    <w:rsid w:val="001E7B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E7B57"/>
    <w:pPr>
      <w:tabs>
        <w:tab w:val="center" w:pos="4320"/>
        <w:tab w:val="right" w:pos="8640"/>
      </w:tabs>
    </w:pPr>
    <w:rPr>
      <w:rFonts w:ascii="Times" w:eastAsia="Times" w:hAnsi="Times"/>
      <w:szCs w:val="20"/>
      <w:lang w:val="en-GB"/>
    </w:rPr>
  </w:style>
  <w:style w:type="character" w:customStyle="1" w:styleId="HeaderChar">
    <w:name w:val="Header Char"/>
    <w:basedOn w:val="DefaultParagraphFont"/>
    <w:link w:val="Header"/>
    <w:rsid w:val="001E7B57"/>
    <w:rPr>
      <w:rFonts w:ascii="Times" w:eastAsia="Times" w:hAnsi="Times" w:cs="Times New Roman"/>
      <w:sz w:val="24"/>
      <w:szCs w:val="20"/>
      <w:lang w:val="en-GB"/>
    </w:rPr>
  </w:style>
  <w:style w:type="table" w:styleId="TableGrid">
    <w:name w:val="Table Grid"/>
    <w:basedOn w:val="TableNormal"/>
    <w:uiPriority w:val="59"/>
    <w:rsid w:val="005764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22A23"/>
    <w:pPr>
      <w:spacing w:before="100" w:beforeAutospacing="1" w:after="100" w:afterAutospacing="1"/>
    </w:pPr>
    <w:rPr>
      <w:lang w:eastAsia="en-AU"/>
    </w:rPr>
  </w:style>
  <w:style w:type="character" w:styleId="Strong">
    <w:name w:val="Strong"/>
    <w:basedOn w:val="DefaultParagraphFont"/>
    <w:uiPriority w:val="22"/>
    <w:qFormat/>
    <w:rsid w:val="00B22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6420">
      <w:bodyDiv w:val="1"/>
      <w:marLeft w:val="0"/>
      <w:marRight w:val="0"/>
      <w:marTop w:val="0"/>
      <w:marBottom w:val="0"/>
      <w:divBdr>
        <w:top w:val="none" w:sz="0" w:space="0" w:color="auto"/>
        <w:left w:val="none" w:sz="0" w:space="0" w:color="auto"/>
        <w:bottom w:val="none" w:sz="0" w:space="0" w:color="auto"/>
        <w:right w:val="none" w:sz="0" w:space="0" w:color="auto"/>
      </w:divBdr>
      <w:divsChild>
        <w:div w:id="1547377598">
          <w:marLeft w:val="0"/>
          <w:marRight w:val="0"/>
          <w:marTop w:val="0"/>
          <w:marBottom w:val="0"/>
          <w:divBdr>
            <w:top w:val="none" w:sz="0" w:space="0" w:color="auto"/>
            <w:left w:val="none" w:sz="0" w:space="0" w:color="auto"/>
            <w:bottom w:val="none" w:sz="0" w:space="0" w:color="auto"/>
            <w:right w:val="none" w:sz="0" w:space="0" w:color="auto"/>
          </w:divBdr>
          <w:divsChild>
            <w:div w:id="579024675">
              <w:marLeft w:val="0"/>
              <w:marRight w:val="0"/>
              <w:marTop w:val="0"/>
              <w:marBottom w:val="0"/>
              <w:divBdr>
                <w:top w:val="none" w:sz="0" w:space="0" w:color="auto"/>
                <w:left w:val="none" w:sz="0" w:space="0" w:color="auto"/>
                <w:bottom w:val="none" w:sz="0" w:space="0" w:color="auto"/>
                <w:right w:val="none" w:sz="0" w:space="0" w:color="auto"/>
              </w:divBdr>
              <w:divsChild>
                <w:div w:id="1421297927">
                  <w:marLeft w:val="0"/>
                  <w:marRight w:val="0"/>
                  <w:marTop w:val="0"/>
                  <w:marBottom w:val="0"/>
                  <w:divBdr>
                    <w:top w:val="none" w:sz="0" w:space="0" w:color="auto"/>
                    <w:left w:val="none" w:sz="0" w:space="0" w:color="auto"/>
                    <w:bottom w:val="none" w:sz="0" w:space="0" w:color="auto"/>
                    <w:right w:val="none" w:sz="0" w:space="0" w:color="auto"/>
                  </w:divBdr>
                  <w:divsChild>
                    <w:div w:id="1913005738">
                      <w:marLeft w:val="0"/>
                      <w:marRight w:val="0"/>
                      <w:marTop w:val="0"/>
                      <w:marBottom w:val="0"/>
                      <w:divBdr>
                        <w:top w:val="none" w:sz="0" w:space="0" w:color="auto"/>
                        <w:left w:val="none" w:sz="0" w:space="0" w:color="auto"/>
                        <w:bottom w:val="none" w:sz="0" w:space="0" w:color="auto"/>
                        <w:right w:val="none" w:sz="0" w:space="0" w:color="auto"/>
                      </w:divBdr>
                      <w:divsChild>
                        <w:div w:id="344328576">
                          <w:marLeft w:val="0"/>
                          <w:marRight w:val="0"/>
                          <w:marTop w:val="0"/>
                          <w:marBottom w:val="0"/>
                          <w:divBdr>
                            <w:top w:val="single" w:sz="6" w:space="7" w:color="DDDDDD"/>
                            <w:left w:val="single" w:sz="6" w:space="7" w:color="DDDDDD"/>
                            <w:bottom w:val="single" w:sz="6" w:space="3" w:color="DDDDDD"/>
                            <w:right w:val="single" w:sz="6" w:space="7" w:color="DDDDDD"/>
                          </w:divBdr>
                          <w:divsChild>
                            <w:div w:id="1424640713">
                              <w:marLeft w:val="0"/>
                              <w:marRight w:val="0"/>
                              <w:marTop w:val="0"/>
                              <w:marBottom w:val="0"/>
                              <w:divBdr>
                                <w:top w:val="none" w:sz="0" w:space="0" w:color="auto"/>
                                <w:left w:val="none" w:sz="0" w:space="0" w:color="auto"/>
                                <w:bottom w:val="none" w:sz="0" w:space="0" w:color="auto"/>
                                <w:right w:val="none" w:sz="0" w:space="0" w:color="auto"/>
                              </w:divBdr>
                              <w:divsChild>
                                <w:div w:id="8830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466068">
      <w:bodyDiv w:val="1"/>
      <w:marLeft w:val="0"/>
      <w:marRight w:val="0"/>
      <w:marTop w:val="0"/>
      <w:marBottom w:val="0"/>
      <w:divBdr>
        <w:top w:val="none" w:sz="0" w:space="0" w:color="auto"/>
        <w:left w:val="none" w:sz="0" w:space="0" w:color="auto"/>
        <w:bottom w:val="none" w:sz="0" w:space="0" w:color="auto"/>
        <w:right w:val="none" w:sz="0" w:space="0" w:color="auto"/>
      </w:divBdr>
      <w:divsChild>
        <w:div w:id="730734310">
          <w:marLeft w:val="0"/>
          <w:marRight w:val="0"/>
          <w:marTop w:val="0"/>
          <w:marBottom w:val="0"/>
          <w:divBdr>
            <w:top w:val="none" w:sz="0" w:space="0" w:color="auto"/>
            <w:left w:val="none" w:sz="0" w:space="0" w:color="auto"/>
            <w:bottom w:val="none" w:sz="0" w:space="0" w:color="auto"/>
            <w:right w:val="none" w:sz="0" w:space="0" w:color="auto"/>
          </w:divBdr>
          <w:divsChild>
            <w:div w:id="980424910">
              <w:marLeft w:val="0"/>
              <w:marRight w:val="0"/>
              <w:marTop w:val="0"/>
              <w:marBottom w:val="0"/>
              <w:divBdr>
                <w:top w:val="none" w:sz="0" w:space="0" w:color="auto"/>
                <w:left w:val="none" w:sz="0" w:space="0" w:color="auto"/>
                <w:bottom w:val="none" w:sz="0" w:space="0" w:color="auto"/>
                <w:right w:val="none" w:sz="0" w:space="0" w:color="auto"/>
              </w:divBdr>
              <w:divsChild>
                <w:div w:id="365446230">
                  <w:marLeft w:val="0"/>
                  <w:marRight w:val="0"/>
                  <w:marTop w:val="0"/>
                  <w:marBottom w:val="0"/>
                  <w:divBdr>
                    <w:top w:val="none" w:sz="0" w:space="0" w:color="auto"/>
                    <w:left w:val="none" w:sz="0" w:space="0" w:color="auto"/>
                    <w:bottom w:val="none" w:sz="0" w:space="0" w:color="auto"/>
                    <w:right w:val="none" w:sz="0" w:space="0" w:color="auto"/>
                  </w:divBdr>
                  <w:divsChild>
                    <w:div w:id="1069035047">
                      <w:marLeft w:val="0"/>
                      <w:marRight w:val="0"/>
                      <w:marTop w:val="0"/>
                      <w:marBottom w:val="0"/>
                      <w:divBdr>
                        <w:top w:val="none" w:sz="0" w:space="0" w:color="auto"/>
                        <w:left w:val="none" w:sz="0" w:space="0" w:color="auto"/>
                        <w:bottom w:val="none" w:sz="0" w:space="0" w:color="auto"/>
                        <w:right w:val="none" w:sz="0" w:space="0" w:color="auto"/>
                      </w:divBdr>
                      <w:divsChild>
                        <w:div w:id="1237664247">
                          <w:marLeft w:val="0"/>
                          <w:marRight w:val="0"/>
                          <w:marTop w:val="0"/>
                          <w:marBottom w:val="0"/>
                          <w:divBdr>
                            <w:top w:val="single" w:sz="6" w:space="7" w:color="DDDDDD"/>
                            <w:left w:val="single" w:sz="6" w:space="7" w:color="DDDDDD"/>
                            <w:bottom w:val="single" w:sz="6" w:space="3" w:color="DDDDDD"/>
                            <w:right w:val="single" w:sz="6" w:space="7" w:color="DDDDDD"/>
                          </w:divBdr>
                          <w:divsChild>
                            <w:div w:id="986395293">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51207">
      <w:bodyDiv w:val="1"/>
      <w:marLeft w:val="0"/>
      <w:marRight w:val="0"/>
      <w:marTop w:val="0"/>
      <w:marBottom w:val="0"/>
      <w:divBdr>
        <w:top w:val="none" w:sz="0" w:space="0" w:color="auto"/>
        <w:left w:val="none" w:sz="0" w:space="0" w:color="auto"/>
        <w:bottom w:val="none" w:sz="0" w:space="0" w:color="auto"/>
        <w:right w:val="none" w:sz="0" w:space="0" w:color="auto"/>
      </w:divBdr>
      <w:divsChild>
        <w:div w:id="632564802">
          <w:marLeft w:val="0"/>
          <w:marRight w:val="0"/>
          <w:marTop w:val="0"/>
          <w:marBottom w:val="0"/>
          <w:divBdr>
            <w:top w:val="none" w:sz="0" w:space="0" w:color="auto"/>
            <w:left w:val="none" w:sz="0" w:space="0" w:color="auto"/>
            <w:bottom w:val="none" w:sz="0" w:space="0" w:color="auto"/>
            <w:right w:val="none" w:sz="0" w:space="0" w:color="auto"/>
          </w:divBdr>
          <w:divsChild>
            <w:div w:id="1883517199">
              <w:marLeft w:val="0"/>
              <w:marRight w:val="0"/>
              <w:marTop w:val="0"/>
              <w:marBottom w:val="0"/>
              <w:divBdr>
                <w:top w:val="none" w:sz="0" w:space="0" w:color="auto"/>
                <w:left w:val="none" w:sz="0" w:space="0" w:color="auto"/>
                <w:bottom w:val="none" w:sz="0" w:space="0" w:color="auto"/>
                <w:right w:val="none" w:sz="0" w:space="0" w:color="auto"/>
              </w:divBdr>
              <w:divsChild>
                <w:div w:id="271404707">
                  <w:marLeft w:val="0"/>
                  <w:marRight w:val="0"/>
                  <w:marTop w:val="0"/>
                  <w:marBottom w:val="0"/>
                  <w:divBdr>
                    <w:top w:val="none" w:sz="0" w:space="0" w:color="auto"/>
                    <w:left w:val="none" w:sz="0" w:space="0" w:color="auto"/>
                    <w:bottom w:val="none" w:sz="0" w:space="0" w:color="auto"/>
                    <w:right w:val="none" w:sz="0" w:space="0" w:color="auto"/>
                  </w:divBdr>
                  <w:divsChild>
                    <w:div w:id="1036346002">
                      <w:marLeft w:val="0"/>
                      <w:marRight w:val="0"/>
                      <w:marTop w:val="0"/>
                      <w:marBottom w:val="0"/>
                      <w:divBdr>
                        <w:top w:val="none" w:sz="0" w:space="0" w:color="auto"/>
                        <w:left w:val="none" w:sz="0" w:space="0" w:color="auto"/>
                        <w:bottom w:val="none" w:sz="0" w:space="0" w:color="auto"/>
                        <w:right w:val="none" w:sz="0" w:space="0" w:color="auto"/>
                      </w:divBdr>
                      <w:divsChild>
                        <w:div w:id="513113986">
                          <w:marLeft w:val="0"/>
                          <w:marRight w:val="0"/>
                          <w:marTop w:val="0"/>
                          <w:marBottom w:val="0"/>
                          <w:divBdr>
                            <w:top w:val="single" w:sz="6" w:space="7" w:color="DDDDDD"/>
                            <w:left w:val="single" w:sz="6" w:space="7" w:color="DDDDDD"/>
                            <w:bottom w:val="single" w:sz="6" w:space="3" w:color="DDDDDD"/>
                            <w:right w:val="single" w:sz="6" w:space="7" w:color="DDDDDD"/>
                          </w:divBdr>
                          <w:divsChild>
                            <w:div w:id="1890411241">
                              <w:marLeft w:val="0"/>
                              <w:marRight w:val="0"/>
                              <w:marTop w:val="0"/>
                              <w:marBottom w:val="0"/>
                              <w:divBdr>
                                <w:top w:val="none" w:sz="0" w:space="0" w:color="auto"/>
                                <w:left w:val="none" w:sz="0" w:space="0" w:color="auto"/>
                                <w:bottom w:val="none" w:sz="0" w:space="0" w:color="auto"/>
                                <w:right w:val="none" w:sz="0" w:space="0" w:color="auto"/>
                              </w:divBdr>
                              <w:divsChild>
                                <w:div w:id="7322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directorates/profcurr/emergencycare/welcome.htm" TargetMode="External"/><Relationship Id="rId13" Type="http://schemas.openxmlformats.org/officeDocument/2006/relationships/hyperlink" Target="http://www.sports.det.nsw.edu.au/spguide/swimwate.htm" TargetMode="External"/><Relationship Id="rId18" Type="http://schemas.openxmlformats.org/officeDocument/2006/relationships/hyperlink" Target="https://www.det.nsw.edu.au/policies/student_serv/discipline/stu_discip_gov/PD20060316.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twww.det.nsw.edu.au/adminandmanage/ohands/safeworklearn/emergency/index.htm" TargetMode="External"/><Relationship Id="rId12" Type="http://schemas.openxmlformats.org/officeDocument/2006/relationships/hyperlink" Target="https://detwww.det.nsw.edu.au/policies/student_admin/excursions/excursion_pol/riskmanage.doc" TargetMode="External"/><Relationship Id="rId17" Type="http://schemas.openxmlformats.org/officeDocument/2006/relationships/hyperlink" Target="http://www.kidsguardian.nsw.gov.au/working-with-children/working-with-children-check/about-the-check/volunteers-and-students" TargetMode="External"/><Relationship Id="rId2" Type="http://schemas.openxmlformats.org/officeDocument/2006/relationships/styles" Target="styles.xml"/><Relationship Id="rId16" Type="http://schemas.openxmlformats.org/officeDocument/2006/relationships/hyperlink" Target="https://www.det.nsw.edu.au/policies/student_serv/child_protection/work_child/implementation_6_PD20050264.s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detwww.det.nsw.edu.au/adminandmanage/ohands/safeworklearn/index.htm" TargetMode="External"/><Relationship Id="rId11" Type="http://schemas.openxmlformats.org/officeDocument/2006/relationships/hyperlink" Target="http://www.legislation.nsw.gov.au/scanview/inforce/s/1/?SRTITLE=%22Occupational%20Health%20and%20Safety%20Regulation%202001%22&amp;nohits=y" TargetMode="External"/><Relationship Id="rId5" Type="http://schemas.openxmlformats.org/officeDocument/2006/relationships/image" Target="media/image1.jpeg"/><Relationship Id="rId15" Type="http://schemas.openxmlformats.org/officeDocument/2006/relationships/hyperlink" Target="https://detwww.det.nsw.edu.au/policies/student_admin/excursions/excursion_pol/medical.doc" TargetMode="External"/><Relationship Id="rId10" Type="http://schemas.openxmlformats.org/officeDocument/2006/relationships/hyperlink" Target="http://www.legislation.nsw.gov.au/scanview/inforce/s/1/?TITLE=%22Occupational%20Health%20and%20Safety%20Act%202000%20No%2040%22&amp;nohits=y" TargetMode="External"/><Relationship Id="rId19" Type="http://schemas.openxmlformats.org/officeDocument/2006/relationships/hyperlink" Target="http://www.dec.nsw.gov.au/about-the-department/our-reforms/supported-students-successful-students/behaviour-code-for-students" TargetMode="External"/><Relationship Id="rId4" Type="http://schemas.openxmlformats.org/officeDocument/2006/relationships/webSettings" Target="webSettings.xml"/><Relationship Id="rId9" Type="http://schemas.openxmlformats.org/officeDocument/2006/relationships/hyperlink" Target="https://www.det.nsw.edu.au/policies/student_serv/student_welfare/safe_sport/PD20020012.shtml" TargetMode="External"/><Relationship Id="rId14" Type="http://schemas.openxmlformats.org/officeDocument/2006/relationships/hyperlink" Target="https://detwww.det.nsw.edu.au/policies/student_admin/excursions/excursion_pol/consent.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Toberty, Kylie</cp:lastModifiedBy>
  <cp:revision>2</cp:revision>
  <dcterms:created xsi:type="dcterms:W3CDTF">2016-09-16T04:53:00Z</dcterms:created>
  <dcterms:modified xsi:type="dcterms:W3CDTF">2016-09-16T04:53:00Z</dcterms:modified>
</cp:coreProperties>
</file>